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9001" w14:textId="479173A8" w:rsidR="00A80869" w:rsidRPr="00826101" w:rsidRDefault="00A80869" w:rsidP="00A80869">
      <w:pPr>
        <w:tabs>
          <w:tab w:val="center" w:pos="4536"/>
          <w:tab w:val="right" w:pos="7938"/>
          <w:tab w:val="right" w:pos="9639"/>
        </w:tabs>
        <w:ind w:right="2"/>
        <w:rPr>
          <w:rFonts w:ascii="Arial" w:hAnsi="Arial" w:cs="Arial"/>
          <w:b/>
          <w:bCs/>
          <w:sz w:val="28"/>
          <w:lang w:val="en-US"/>
        </w:rPr>
      </w:pPr>
      <w:bookmarkStart w:id="0" w:name="_Hlk126856375"/>
      <w:bookmarkStart w:id="1" w:name="_Hlk134280501"/>
      <w:bookmarkEnd w:id="0"/>
      <w:r w:rsidRPr="00A80D3B">
        <w:rPr>
          <w:rFonts w:ascii="Arial" w:hAnsi="Arial" w:cs="Arial"/>
          <w:b/>
          <w:bCs/>
          <w:sz w:val="28"/>
        </w:rPr>
        <w:t>3GPP TSG RAN WG1 #1</w:t>
      </w:r>
      <w:r w:rsidRPr="00365CF4">
        <w:rPr>
          <w:rFonts w:ascii="Arial" w:hAnsi="Arial" w:cs="Arial"/>
          <w:b/>
          <w:bCs/>
          <w:sz w:val="28"/>
        </w:rPr>
        <w:t>1</w:t>
      </w:r>
      <w:r w:rsidR="008D20BD">
        <w:rPr>
          <w:rFonts w:ascii="Arial" w:hAnsi="Arial" w:cs="Arial"/>
          <w:b/>
          <w:bCs/>
          <w:sz w:val="28"/>
        </w:rPr>
        <w:t>3</w:t>
      </w:r>
      <w:r w:rsidRPr="00365CF4">
        <w:rPr>
          <w:rFonts w:ascii="Arial" w:hAnsi="Arial" w:cs="Arial"/>
          <w:b/>
          <w:bCs/>
          <w:sz w:val="28"/>
        </w:rPr>
        <w:tab/>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D20BD">
        <w:rPr>
          <w:rFonts w:ascii="Arial" w:hAnsi="Arial" w:cs="Arial"/>
          <w:b/>
          <w:bCs/>
          <w:sz w:val="28"/>
        </w:rPr>
        <w:t xml:space="preserve">            </w:t>
      </w:r>
      <w:r w:rsidRPr="00A80D3B">
        <w:rPr>
          <w:rFonts w:ascii="Arial" w:hAnsi="Arial" w:cs="Arial"/>
          <w:b/>
          <w:bCs/>
          <w:sz w:val="28"/>
        </w:rPr>
        <w:t>R1-</w:t>
      </w:r>
      <w:r w:rsidR="00826101" w:rsidRPr="00826101">
        <w:rPr>
          <w:rFonts w:ascii="Arial" w:hAnsi="Arial" w:cs="Arial"/>
          <w:b/>
          <w:bCs/>
          <w:sz w:val="28"/>
        </w:rPr>
        <w:t>230</w:t>
      </w:r>
      <w:r w:rsidR="00B861CB">
        <w:rPr>
          <w:rFonts w:ascii="Arial" w:hAnsi="Arial" w:cs="Arial"/>
          <w:b/>
          <w:bCs/>
          <w:sz w:val="28"/>
        </w:rPr>
        <w:t>4889</w:t>
      </w:r>
    </w:p>
    <w:p w14:paraId="29BB7E43" w14:textId="4F5702B6" w:rsidR="00C86563" w:rsidRDefault="008D20BD" w:rsidP="0065666C">
      <w:pPr>
        <w:spacing w:before="0" w:after="0" w:line="300" w:lineRule="auto"/>
        <w:ind w:left="1990" w:hanging="1990"/>
        <w:jc w:val="left"/>
        <w:rPr>
          <w:rFonts w:ascii="Arial" w:eastAsia="MS Mincho" w:hAnsi="Arial" w:cs="Arial"/>
          <w:b/>
          <w:bCs/>
          <w:sz w:val="28"/>
          <w:szCs w:val="24"/>
          <w:lang w:eastAsia="ja-JP"/>
        </w:rPr>
      </w:pPr>
      <w:r w:rsidRPr="008D20BD">
        <w:rPr>
          <w:rFonts w:ascii="Arial" w:eastAsia="MS Mincho" w:hAnsi="Arial" w:cs="Arial"/>
          <w:b/>
          <w:bCs/>
          <w:sz w:val="28"/>
          <w:szCs w:val="24"/>
          <w:lang w:eastAsia="ja-JP"/>
        </w:rPr>
        <w:t>Incheon, Korea, May 22</w:t>
      </w:r>
      <w:r w:rsidRPr="008D20BD">
        <w:rPr>
          <w:rFonts w:ascii="Arial" w:eastAsia="MS Mincho" w:hAnsi="Arial" w:cs="Arial"/>
          <w:b/>
          <w:bCs/>
          <w:sz w:val="28"/>
          <w:szCs w:val="24"/>
          <w:vertAlign w:val="superscript"/>
          <w:lang w:eastAsia="ja-JP"/>
        </w:rPr>
        <w:t>nd</w:t>
      </w:r>
      <w:r w:rsidRPr="008D20BD">
        <w:rPr>
          <w:rFonts w:ascii="Arial" w:eastAsia="MS Mincho" w:hAnsi="Arial" w:cs="Arial"/>
          <w:b/>
          <w:bCs/>
          <w:sz w:val="28"/>
          <w:szCs w:val="24"/>
          <w:lang w:eastAsia="ja-JP"/>
        </w:rPr>
        <w:t xml:space="preserve"> – May 26</w:t>
      </w:r>
      <w:r w:rsidRPr="008D20BD">
        <w:rPr>
          <w:rFonts w:ascii="Arial" w:eastAsia="MS Mincho" w:hAnsi="Arial" w:cs="Arial"/>
          <w:b/>
          <w:bCs/>
          <w:sz w:val="28"/>
          <w:szCs w:val="24"/>
          <w:vertAlign w:val="superscript"/>
          <w:lang w:eastAsia="ja-JP"/>
        </w:rPr>
        <w:t>th</w:t>
      </w:r>
      <w:r w:rsidRPr="008D20BD">
        <w:rPr>
          <w:rFonts w:ascii="Arial" w:eastAsia="MS Mincho" w:hAnsi="Arial" w:cs="Arial"/>
          <w:b/>
          <w:bCs/>
          <w:sz w:val="28"/>
          <w:szCs w:val="24"/>
          <w:lang w:eastAsia="ja-JP"/>
        </w:rPr>
        <w:t>, 2023</w:t>
      </w:r>
    </w:p>
    <w:p w14:paraId="580FEFAF" w14:textId="77777777" w:rsidR="008D20BD" w:rsidRPr="00A80869" w:rsidRDefault="008D20BD" w:rsidP="0065666C">
      <w:pPr>
        <w:spacing w:before="0" w:after="0" w:line="300" w:lineRule="auto"/>
        <w:ind w:left="1990" w:hanging="1990"/>
        <w:jc w:val="left"/>
        <w:rPr>
          <w:rFonts w:ascii="Arial" w:eastAsia="宋体" w:hAnsi="Arial" w:cs="Arial"/>
          <w:b/>
          <w:sz w:val="22"/>
          <w:szCs w:val="22"/>
          <w:lang w:eastAsia="en-US"/>
        </w:rPr>
      </w:pPr>
    </w:p>
    <w:p w14:paraId="334925BC" w14:textId="194DAB9A"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t>9.</w:t>
      </w:r>
      <w:r w:rsidR="008D20BD">
        <w:rPr>
          <w:rFonts w:ascii="Arial" w:eastAsia="宋体" w:hAnsi="Arial" w:cs="Arial"/>
          <w:b/>
          <w:sz w:val="24"/>
          <w:szCs w:val="24"/>
          <w:lang w:val="en-US" w:eastAsia="en-US"/>
        </w:rPr>
        <w:t>16</w:t>
      </w:r>
      <w:r w:rsidRPr="007F0C29">
        <w:rPr>
          <w:rFonts w:ascii="Arial" w:eastAsia="宋体" w:hAnsi="Arial" w:cs="Arial"/>
          <w:b/>
          <w:sz w:val="24"/>
          <w:szCs w:val="24"/>
          <w:lang w:val="en-US" w:eastAsia="en-US"/>
        </w:rPr>
        <w:t>.</w:t>
      </w:r>
      <w:r w:rsidR="008D20BD">
        <w:rPr>
          <w:rFonts w:ascii="Arial" w:eastAsia="宋体" w:hAnsi="Arial" w:cs="Arial"/>
          <w:b/>
          <w:sz w:val="24"/>
          <w:szCs w:val="24"/>
          <w:lang w:val="en-US" w:eastAsia="en-US"/>
        </w:rPr>
        <w:t>1</w:t>
      </w:r>
      <w:r w:rsidRPr="007F0C29">
        <w:rPr>
          <w:rFonts w:ascii="Arial" w:eastAsia="宋体" w:hAnsi="Arial" w:cs="Arial"/>
          <w:b/>
          <w:sz w:val="24"/>
          <w:szCs w:val="24"/>
          <w:lang w:val="en-US" w:eastAsia="en-US"/>
        </w:rPr>
        <w:t>3</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0F3B2B21" w:rsidR="00517AEA" w:rsidRPr="007F0C29" w:rsidRDefault="00517AEA"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8D20BD">
        <w:rPr>
          <w:rFonts w:ascii="Arial" w:eastAsia="宋体" w:hAnsi="Arial" w:cs="Arial"/>
          <w:b/>
          <w:sz w:val="24"/>
          <w:szCs w:val="24"/>
          <w:lang w:val="en-US" w:eastAsia="en-US"/>
        </w:rPr>
        <w:t xml:space="preserve">UE </w:t>
      </w:r>
      <w:r w:rsidR="008D20BD">
        <w:rPr>
          <w:rFonts w:ascii="Arial" w:eastAsia="宋体" w:hAnsi="Arial" w:cs="Arial"/>
          <w:b/>
          <w:sz w:val="24"/>
          <w:szCs w:val="24"/>
          <w:lang w:val="en-US" w:eastAsia="zh-CN"/>
        </w:rPr>
        <w:t xml:space="preserve">features for </w:t>
      </w:r>
      <w:proofErr w:type="spellStart"/>
      <w:r w:rsidR="008D20BD">
        <w:rPr>
          <w:rFonts w:ascii="Arial" w:eastAsia="宋体" w:hAnsi="Arial" w:cs="Arial"/>
          <w:b/>
          <w:sz w:val="24"/>
          <w:szCs w:val="24"/>
          <w:lang w:val="en-US" w:eastAsia="zh-CN"/>
        </w:rPr>
        <w:t>eDSS</w:t>
      </w:r>
      <w:proofErr w:type="spellEnd"/>
    </w:p>
    <w:p w14:paraId="7433E077" w14:textId="77777777" w:rsidR="00517AEA" w:rsidRPr="007F0C29"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2" w:name="DocumentFor"/>
      <w:bookmarkEnd w:id="2"/>
      <w:r w:rsidRPr="007F0C29">
        <w:rPr>
          <w:rFonts w:ascii="Arial" w:eastAsia="宋体" w:hAnsi="Arial" w:cs="Arial"/>
          <w:b/>
          <w:sz w:val="24"/>
          <w:szCs w:val="24"/>
          <w:lang w:val="en-US" w:eastAsia="en-US"/>
        </w:rPr>
        <w:tab/>
        <w:t>Discussion</w:t>
      </w:r>
    </w:p>
    <w:p w14:paraId="110AF7BA" w14:textId="4643A9C9" w:rsidR="006B0612" w:rsidRPr="00E0519E" w:rsidRDefault="00517AEA" w:rsidP="00292ED6">
      <w:pPr>
        <w:pStyle w:val="1"/>
        <w:rPr>
          <w:b/>
          <w:sz w:val="32"/>
          <w:szCs w:val="32"/>
        </w:rPr>
      </w:pPr>
      <w:bookmarkStart w:id="3" w:name="_GoBack"/>
      <w:bookmarkEnd w:id="3"/>
      <w:r w:rsidRPr="00E0519E">
        <w:rPr>
          <w:b/>
          <w:sz w:val="32"/>
          <w:szCs w:val="32"/>
        </w:rPr>
        <w:t>Introduction</w:t>
      </w:r>
    </w:p>
    <w:p w14:paraId="4E96B9DC" w14:textId="38E487B3" w:rsidR="00BB1537" w:rsidRPr="00223D17" w:rsidRDefault="00BB1537" w:rsidP="0087141F">
      <w:pPr>
        <w:rPr>
          <w:rFonts w:eastAsia="宋体"/>
          <w:sz w:val="21"/>
          <w:szCs w:val="21"/>
          <w:lang w:eastAsia="zh-CN"/>
        </w:rPr>
      </w:pPr>
      <w:bookmarkStart w:id="4" w:name="_Hlk131423587"/>
      <w:r w:rsidRPr="00223D17">
        <w:rPr>
          <w:rFonts w:eastAsia="宋体"/>
          <w:sz w:val="21"/>
          <w:szCs w:val="21"/>
          <w:lang w:eastAsia="zh-CN"/>
        </w:rPr>
        <w:t>In RAN</w:t>
      </w:r>
      <w:r w:rsidR="00A6434C" w:rsidRPr="00223D17">
        <w:rPr>
          <w:rFonts w:eastAsia="宋体"/>
          <w:sz w:val="21"/>
          <w:szCs w:val="21"/>
          <w:lang w:eastAsia="zh-CN"/>
        </w:rPr>
        <w:t>1#</w:t>
      </w:r>
      <w:r w:rsidR="000E6291" w:rsidRPr="00223D17">
        <w:rPr>
          <w:rFonts w:eastAsia="宋体"/>
          <w:sz w:val="21"/>
          <w:szCs w:val="21"/>
          <w:lang w:eastAsia="zh-CN"/>
        </w:rPr>
        <w:t>1</w:t>
      </w:r>
      <w:r w:rsidR="00634C92" w:rsidRPr="00223D17">
        <w:rPr>
          <w:rFonts w:eastAsia="宋体"/>
          <w:sz w:val="21"/>
          <w:szCs w:val="21"/>
          <w:lang w:eastAsia="zh-CN"/>
        </w:rPr>
        <w:t>1</w:t>
      </w:r>
      <w:r w:rsidR="00365CF4">
        <w:rPr>
          <w:rFonts w:eastAsia="宋体"/>
          <w:sz w:val="21"/>
          <w:szCs w:val="21"/>
          <w:lang w:eastAsia="zh-CN"/>
        </w:rPr>
        <w:t>2</w:t>
      </w:r>
      <w:r w:rsidR="007B75A8">
        <w:rPr>
          <w:rFonts w:eastAsia="宋体"/>
          <w:sz w:val="21"/>
          <w:szCs w:val="21"/>
          <w:lang w:eastAsia="zh-CN"/>
        </w:rPr>
        <w:t>bis</w:t>
      </w:r>
      <w:r w:rsidR="00634C92" w:rsidRPr="00223D17">
        <w:rPr>
          <w:rFonts w:eastAsia="宋体"/>
          <w:sz w:val="21"/>
          <w:szCs w:val="21"/>
          <w:lang w:eastAsia="zh-CN"/>
        </w:rPr>
        <w:t xml:space="preserve"> meeting</w:t>
      </w:r>
      <w:r w:rsidR="0025299C" w:rsidRPr="00223D17">
        <w:rPr>
          <w:rFonts w:eastAsia="宋体"/>
          <w:sz w:val="21"/>
          <w:szCs w:val="21"/>
          <w:lang w:eastAsia="zh-CN"/>
        </w:rPr>
        <w:t xml:space="preserve"> </w:t>
      </w:r>
      <w:r w:rsidR="006D49B1" w:rsidRPr="007D5F3C">
        <w:rPr>
          <w:rFonts w:eastAsia="宋体"/>
          <w:sz w:val="21"/>
          <w:szCs w:val="21"/>
          <w:lang w:eastAsia="zh-CN"/>
        </w:rPr>
        <w:fldChar w:fldCharType="begin"/>
      </w:r>
      <w:r w:rsidR="006D49B1" w:rsidRPr="007D5F3C">
        <w:rPr>
          <w:rFonts w:eastAsia="宋体"/>
          <w:sz w:val="21"/>
          <w:szCs w:val="21"/>
          <w:lang w:eastAsia="zh-CN"/>
        </w:rPr>
        <w:instrText xml:space="preserve"> REF _Ref127449734 \r \h </w:instrText>
      </w:r>
      <w:r w:rsidR="00223D17" w:rsidRPr="007D5F3C">
        <w:rPr>
          <w:rFonts w:eastAsia="宋体"/>
          <w:sz w:val="21"/>
          <w:szCs w:val="21"/>
          <w:lang w:eastAsia="zh-CN"/>
        </w:rPr>
        <w:instrText xml:space="preserve"> \* MERGEFORMAT </w:instrText>
      </w:r>
      <w:r w:rsidR="006D49B1" w:rsidRPr="007D5F3C">
        <w:rPr>
          <w:rFonts w:eastAsia="宋体"/>
          <w:sz w:val="21"/>
          <w:szCs w:val="21"/>
          <w:lang w:eastAsia="zh-CN"/>
        </w:rPr>
      </w:r>
      <w:r w:rsidR="006D49B1" w:rsidRPr="007D5F3C">
        <w:rPr>
          <w:rFonts w:eastAsia="宋体"/>
          <w:sz w:val="21"/>
          <w:szCs w:val="21"/>
          <w:lang w:eastAsia="zh-CN"/>
        </w:rPr>
        <w:fldChar w:fldCharType="separate"/>
      </w:r>
      <w:r w:rsidR="008F25AA" w:rsidRPr="007D5F3C">
        <w:rPr>
          <w:rFonts w:eastAsia="宋体"/>
          <w:sz w:val="21"/>
          <w:szCs w:val="21"/>
          <w:lang w:eastAsia="zh-CN"/>
        </w:rPr>
        <w:t>[1]</w:t>
      </w:r>
      <w:r w:rsidR="006D49B1" w:rsidRPr="007D5F3C">
        <w:rPr>
          <w:rFonts w:eastAsia="宋体"/>
          <w:sz w:val="21"/>
          <w:szCs w:val="21"/>
          <w:lang w:eastAsia="zh-CN"/>
        </w:rPr>
        <w:fldChar w:fldCharType="end"/>
      </w:r>
      <w:r w:rsidR="0087141F" w:rsidRPr="007D5F3C">
        <w:rPr>
          <w:rFonts w:eastAsia="宋体"/>
          <w:sz w:val="21"/>
          <w:szCs w:val="21"/>
          <w:lang w:eastAsia="zh-CN"/>
        </w:rPr>
        <w:t xml:space="preserve">, </w:t>
      </w:r>
      <w:r w:rsidR="000E6291" w:rsidRPr="007D5F3C">
        <w:rPr>
          <w:rFonts w:eastAsia="宋体"/>
          <w:sz w:val="21"/>
          <w:szCs w:val="21"/>
          <w:lang w:eastAsia="zh-CN"/>
        </w:rPr>
        <w:t>th</w:t>
      </w:r>
      <w:r w:rsidR="000E6291" w:rsidRPr="00223D17">
        <w:rPr>
          <w:rFonts w:eastAsia="宋体"/>
          <w:sz w:val="21"/>
          <w:szCs w:val="21"/>
          <w:lang w:eastAsia="zh-CN"/>
        </w:rPr>
        <w:t xml:space="preserve">e following agreements were </w:t>
      </w:r>
      <w:r w:rsidR="000E2372" w:rsidRPr="00223D17">
        <w:rPr>
          <w:rFonts w:eastAsia="宋体"/>
          <w:sz w:val="21"/>
          <w:szCs w:val="21"/>
          <w:lang w:eastAsia="zh-CN"/>
        </w:rPr>
        <w:t xml:space="preserve">achieved </w:t>
      </w:r>
      <w:r w:rsidR="007D26B9">
        <w:rPr>
          <w:rFonts w:eastAsia="宋体"/>
          <w:sz w:val="21"/>
          <w:szCs w:val="21"/>
          <w:lang w:eastAsia="zh-CN"/>
        </w:rPr>
        <w:t>on</w:t>
      </w:r>
      <w:r w:rsidR="007D26B9" w:rsidRPr="00223D17">
        <w:rPr>
          <w:rFonts w:eastAsia="宋体"/>
          <w:sz w:val="21"/>
          <w:szCs w:val="21"/>
          <w:lang w:eastAsia="zh-CN"/>
        </w:rPr>
        <w:t xml:space="preserve"> </w:t>
      </w:r>
      <w:r w:rsidR="008D20BD">
        <w:rPr>
          <w:rFonts w:eastAsia="宋体"/>
          <w:sz w:val="21"/>
          <w:szCs w:val="21"/>
          <w:lang w:eastAsia="zh-CN"/>
        </w:rPr>
        <w:t xml:space="preserve">UE features for </w:t>
      </w:r>
      <w:proofErr w:type="spellStart"/>
      <w:r w:rsidR="008D20BD">
        <w:rPr>
          <w:rFonts w:eastAsia="宋体"/>
          <w:sz w:val="21"/>
          <w:szCs w:val="21"/>
          <w:lang w:eastAsia="zh-CN"/>
        </w:rPr>
        <w:t>eDSS</w:t>
      </w:r>
      <w:proofErr w:type="spellEnd"/>
      <w:r w:rsidR="00FB63C4" w:rsidRPr="00223D17">
        <w:rPr>
          <w:rFonts w:eastAsia="宋体"/>
          <w:sz w:val="21"/>
          <w:szCs w:val="21"/>
          <w:lang w:eastAsia="zh-CN"/>
        </w:rPr>
        <w:t>:</w:t>
      </w:r>
    </w:p>
    <w:tbl>
      <w:tblPr>
        <w:tblStyle w:val="af"/>
        <w:tblW w:w="5000" w:type="pct"/>
        <w:tblLook w:val="04A0" w:firstRow="1" w:lastRow="0" w:firstColumn="1" w:lastColumn="0" w:noHBand="0" w:noVBand="1"/>
      </w:tblPr>
      <w:tblGrid>
        <w:gridCol w:w="9962"/>
      </w:tblGrid>
      <w:tr w:rsidR="0010436B" w:rsidRPr="00223D17" w14:paraId="6E9D1CE0" w14:textId="77777777" w:rsidTr="00284061">
        <w:trPr>
          <w:trHeight w:val="2684"/>
        </w:trPr>
        <w:tc>
          <w:tcPr>
            <w:tcW w:w="5000" w:type="pct"/>
          </w:tcPr>
          <w:bookmarkEnd w:id="4"/>
          <w:p w14:paraId="1A65B618" w14:textId="77777777" w:rsidR="008D20BD" w:rsidRPr="008D20BD" w:rsidRDefault="008D20BD" w:rsidP="008D20BD">
            <w:pPr>
              <w:overflowPunct/>
              <w:autoSpaceDE/>
              <w:autoSpaceDN/>
              <w:adjustRightInd/>
              <w:spacing w:before="0" w:afterLines="50" w:after="120" w:line="259" w:lineRule="auto"/>
              <w:textAlignment w:val="auto"/>
              <w:rPr>
                <w:rFonts w:eastAsia="MS Gothic"/>
                <w:b/>
                <w:bCs/>
                <w:sz w:val="21"/>
                <w:szCs w:val="21"/>
                <w:lang w:val="en-US" w:eastAsia="ja-JP"/>
              </w:rPr>
            </w:pPr>
            <w:r w:rsidRPr="008D20BD">
              <w:rPr>
                <w:rFonts w:eastAsia="MS Gothic"/>
                <w:b/>
                <w:bCs/>
                <w:sz w:val="21"/>
                <w:szCs w:val="21"/>
                <w:highlight w:val="green"/>
                <w:lang w:val="en-US" w:eastAsia="ja-JP"/>
              </w:rPr>
              <w:t>Agreement</w:t>
            </w:r>
          </w:p>
          <w:p w14:paraId="4B077549" w14:textId="77777777" w:rsidR="008D20BD" w:rsidRPr="008D20BD" w:rsidRDefault="008D20BD" w:rsidP="00694039">
            <w:pPr>
              <w:numPr>
                <w:ilvl w:val="0"/>
                <w:numId w:val="14"/>
              </w:numPr>
              <w:overflowPunct/>
              <w:autoSpaceDE/>
              <w:autoSpaceDN/>
              <w:adjustRightInd/>
              <w:spacing w:before="0" w:afterLines="50" w:after="120" w:line="259" w:lineRule="auto"/>
              <w:jc w:val="left"/>
              <w:textAlignment w:val="auto"/>
              <w:rPr>
                <w:rFonts w:eastAsia="MS Gothic"/>
                <w:sz w:val="21"/>
                <w:szCs w:val="21"/>
                <w:lang w:val="en-US" w:eastAsia="ja-JP"/>
              </w:rPr>
            </w:pPr>
            <w:r w:rsidRPr="008D20BD">
              <w:rPr>
                <w:rFonts w:eastAsia="MS Gothic"/>
                <w:sz w:val="21"/>
                <w:szCs w:val="21"/>
                <w:lang w:val="en-US" w:eastAsia="ja-JP"/>
              </w:rPr>
              <w:t>Regarding component 1 of FG 52-1,</w:t>
            </w:r>
          </w:p>
          <w:p w14:paraId="782B3EB1" w14:textId="77777777" w:rsidR="008D20BD" w:rsidRPr="008D20BD" w:rsidRDefault="008D20BD" w:rsidP="00694039">
            <w:pPr>
              <w:numPr>
                <w:ilvl w:val="1"/>
                <w:numId w:val="14"/>
              </w:numPr>
              <w:overflowPunct/>
              <w:autoSpaceDE/>
              <w:autoSpaceDN/>
              <w:adjustRightInd/>
              <w:spacing w:before="0" w:afterLines="50" w:after="120" w:line="259" w:lineRule="auto"/>
              <w:jc w:val="left"/>
              <w:textAlignment w:val="auto"/>
              <w:rPr>
                <w:rFonts w:eastAsia="MS Gothic"/>
                <w:sz w:val="21"/>
                <w:szCs w:val="21"/>
                <w:lang w:val="en-US" w:eastAsia="ja-JP"/>
              </w:rPr>
            </w:pPr>
            <w:r w:rsidRPr="008D20BD">
              <w:rPr>
                <w:rFonts w:eastAsia="MS Gothic"/>
                <w:sz w:val="21"/>
                <w:szCs w:val="21"/>
                <w:lang w:val="en-US" w:eastAsia="ja-JP"/>
              </w:rPr>
              <w:t>Component 1 of FG 52-1 is revised to “Reception of NR PDCCH candidates in REs that overlap with LTE CRS when UE is provided with LTE CRS RM pattern</w:t>
            </w:r>
            <w:r w:rsidRPr="008D20BD">
              <w:rPr>
                <w:rFonts w:eastAsia="MS Gothic"/>
                <w:strike/>
                <w:color w:val="FF0000"/>
                <w:sz w:val="21"/>
                <w:szCs w:val="21"/>
                <w:lang w:val="en-US" w:eastAsia="ja-JP"/>
              </w:rPr>
              <w:t>(s)</w:t>
            </w:r>
            <w:r w:rsidRPr="008D20BD">
              <w:rPr>
                <w:rFonts w:eastAsia="MS Gothic"/>
                <w:sz w:val="21"/>
                <w:szCs w:val="21"/>
                <w:lang w:val="en-US" w:eastAsia="ja-JP"/>
              </w:rPr>
              <w:t xml:space="preserve"> by configuration of one CRS rate matching pattern </w:t>
            </w:r>
            <w:r w:rsidRPr="008D20BD">
              <w:rPr>
                <w:rFonts w:eastAsia="MS Gothic"/>
                <w:strike/>
                <w:color w:val="FF0000"/>
                <w:sz w:val="21"/>
                <w:szCs w:val="21"/>
                <w:lang w:val="en-US" w:eastAsia="ja-JP"/>
              </w:rPr>
              <w:t>or multiple non-overlapping CRS rate matching patterns</w:t>
            </w:r>
            <w:r w:rsidRPr="008D20BD">
              <w:rPr>
                <w:rFonts w:eastAsia="MS Gothic"/>
                <w:sz w:val="21"/>
                <w:szCs w:val="21"/>
                <w:lang w:val="en-US" w:eastAsia="ja-JP"/>
              </w:rPr>
              <w:t>”.</w:t>
            </w:r>
          </w:p>
          <w:p w14:paraId="2E110FF4" w14:textId="77777777" w:rsidR="008D20BD" w:rsidRPr="008D20BD" w:rsidRDefault="008D20BD" w:rsidP="00694039">
            <w:pPr>
              <w:numPr>
                <w:ilvl w:val="1"/>
                <w:numId w:val="14"/>
              </w:numPr>
              <w:overflowPunct/>
              <w:autoSpaceDE/>
              <w:autoSpaceDN/>
              <w:adjustRightInd/>
              <w:spacing w:before="0" w:afterLines="50" w:after="120" w:line="259" w:lineRule="auto"/>
              <w:jc w:val="left"/>
              <w:textAlignment w:val="auto"/>
              <w:rPr>
                <w:rFonts w:eastAsia="MS Gothic"/>
                <w:sz w:val="21"/>
                <w:szCs w:val="21"/>
                <w:lang w:val="en-US" w:eastAsia="ja-JP"/>
              </w:rPr>
            </w:pPr>
            <w:r w:rsidRPr="008D20BD">
              <w:rPr>
                <w:rFonts w:eastAsia="MS Gothic"/>
                <w:sz w:val="21"/>
                <w:szCs w:val="21"/>
                <w:lang w:val="en-US" w:eastAsia="ja-JP"/>
              </w:rPr>
              <w:t>FFS whether to separate the capability to support reception of NR PDCCH candidates in REs that overlap with LTE CRS when UE is provided with LTE CRS RM patterns by configuration of multiple non-overlapping CRS rate matching patterns</w:t>
            </w:r>
          </w:p>
          <w:p w14:paraId="5F9DBCA9" w14:textId="77777777" w:rsidR="008D20BD" w:rsidRPr="008D20BD" w:rsidRDefault="008D20BD" w:rsidP="008D20BD">
            <w:pPr>
              <w:overflowPunct/>
              <w:autoSpaceDE/>
              <w:autoSpaceDN/>
              <w:adjustRightInd/>
              <w:spacing w:before="0" w:afterLines="50" w:after="120" w:line="259" w:lineRule="auto"/>
              <w:textAlignment w:val="auto"/>
              <w:rPr>
                <w:rFonts w:eastAsia="MS Gothic"/>
                <w:sz w:val="21"/>
                <w:szCs w:val="21"/>
                <w:lang w:eastAsia="ja-JP"/>
              </w:rPr>
            </w:pPr>
          </w:p>
          <w:p w14:paraId="415B8200" w14:textId="77777777" w:rsidR="008D20BD" w:rsidRPr="008D20BD" w:rsidRDefault="008D20BD" w:rsidP="008D20BD">
            <w:pPr>
              <w:overflowPunct/>
              <w:autoSpaceDE/>
              <w:autoSpaceDN/>
              <w:adjustRightInd/>
              <w:spacing w:before="0" w:afterLines="50" w:after="120" w:line="259" w:lineRule="auto"/>
              <w:textAlignment w:val="auto"/>
              <w:rPr>
                <w:rFonts w:eastAsia="MS Gothic"/>
                <w:b/>
                <w:bCs/>
                <w:sz w:val="21"/>
                <w:szCs w:val="21"/>
                <w:lang w:val="en-US" w:eastAsia="ja-JP"/>
              </w:rPr>
            </w:pPr>
            <w:r w:rsidRPr="008D20BD">
              <w:rPr>
                <w:rFonts w:eastAsia="MS Gothic"/>
                <w:b/>
                <w:bCs/>
                <w:sz w:val="21"/>
                <w:szCs w:val="21"/>
                <w:highlight w:val="green"/>
                <w:lang w:val="en-US" w:eastAsia="ja-JP"/>
              </w:rPr>
              <w:t>Agreement:</w:t>
            </w:r>
          </w:p>
          <w:p w14:paraId="287C948B" w14:textId="77777777" w:rsidR="00E54441" w:rsidRPr="00BA6D70" w:rsidRDefault="008D20BD" w:rsidP="00694039">
            <w:pPr>
              <w:numPr>
                <w:ilvl w:val="0"/>
                <w:numId w:val="15"/>
              </w:numPr>
              <w:overflowPunct/>
              <w:autoSpaceDE/>
              <w:autoSpaceDN/>
              <w:adjustRightInd/>
              <w:spacing w:before="0" w:after="160" w:line="259" w:lineRule="auto"/>
              <w:jc w:val="left"/>
              <w:textAlignment w:val="auto"/>
              <w:rPr>
                <w:rFonts w:eastAsia="宋体"/>
                <w:sz w:val="21"/>
                <w:szCs w:val="21"/>
                <w:lang w:eastAsia="zh-CN"/>
              </w:rPr>
            </w:pPr>
            <w:r w:rsidRPr="008D20BD">
              <w:rPr>
                <w:rFonts w:eastAsia="MS Gothic"/>
                <w:sz w:val="21"/>
                <w:szCs w:val="21"/>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61"/>
              <w:gridCol w:w="989"/>
              <w:gridCol w:w="1707"/>
              <w:gridCol w:w="544"/>
              <w:gridCol w:w="389"/>
              <w:gridCol w:w="383"/>
              <w:gridCol w:w="1169"/>
              <w:gridCol w:w="478"/>
              <w:gridCol w:w="400"/>
              <w:gridCol w:w="400"/>
              <w:gridCol w:w="439"/>
              <w:gridCol w:w="999"/>
              <w:gridCol w:w="633"/>
            </w:tblGrid>
            <w:tr w:rsidR="00BA6D70" w:rsidRPr="00BA6D70" w14:paraId="0FFD767C" w14:textId="77777777" w:rsidTr="0069388C">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5ADD6EA" w14:textId="77777777" w:rsidR="00BA6D70" w:rsidRPr="00BA6D70" w:rsidRDefault="00BA6D70" w:rsidP="00BA6D70">
                  <w:pPr>
                    <w:keepNext/>
                    <w:keepLines/>
                    <w:rPr>
                      <w:rFonts w:ascii="Arial" w:eastAsia="MS Mincho" w:hAnsi="Arial" w:cs="Arial"/>
                      <w:sz w:val="10"/>
                      <w:szCs w:val="10"/>
                      <w:lang w:val="en-US" w:eastAsia="ja-JP"/>
                    </w:rPr>
                  </w:pPr>
                  <w:r w:rsidRPr="00BA6D70">
                    <w:rPr>
                      <w:rFonts w:ascii="Arial" w:eastAsia="MS Mincho" w:hAnsi="Arial" w:cs="Arial"/>
                      <w:sz w:val="10"/>
                      <w:szCs w:val="10"/>
                      <w:lang w:val="en-US" w:eastAsia="ja-JP"/>
                    </w:rPr>
                    <w:lastRenderedPageBreak/>
                    <w:t xml:space="preserve">52. </w:t>
                  </w:r>
                  <w:proofErr w:type="spellStart"/>
                  <w:r w:rsidRPr="00BA6D70">
                    <w:rPr>
                      <w:rFonts w:ascii="Arial" w:eastAsia="MS Mincho" w:hAnsi="Arial" w:cs="Arial"/>
                      <w:sz w:val="10"/>
                      <w:szCs w:val="10"/>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391AA195"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DB5A20D"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宋体" w:hAnsi="Arial" w:cs="Arial"/>
                      <w:sz w:val="10"/>
                      <w:szCs w:val="10"/>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C16AD28"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lang w:eastAsia="ja-JP"/>
                    </w:rPr>
                    <w:t>Reception of NR PDCCH candidates that overlap with LTE CRS REs within a NR carrier using 15 kHz SCS</w:t>
                  </w:r>
                </w:p>
                <w:p w14:paraId="1CFDA89B" w14:textId="77777777" w:rsidR="00BA6D70" w:rsidRPr="00BA6D70" w:rsidRDefault="00BA6D70" w:rsidP="00BA6D70">
                  <w:pPr>
                    <w:rPr>
                      <w:rFonts w:ascii="Arial" w:eastAsia="MS Gothic" w:hAnsi="Arial" w:cs="Arial"/>
                      <w:sz w:val="10"/>
                      <w:szCs w:val="10"/>
                      <w:lang w:eastAsia="ja-JP"/>
                    </w:rPr>
                  </w:pPr>
                </w:p>
                <w:p w14:paraId="4A3A0A50"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lang w:eastAsia="ja-JP"/>
                    </w:rPr>
                    <w:t xml:space="preserve">1) Reception of NR PDCCH candidates in REs that overlap with LTE CRS when UE is provided with LTE CRS RM pattern by configuration of one CRS rate matching pattern </w:t>
                  </w:r>
                  <w:r w:rsidRPr="00BA6D70">
                    <w:rPr>
                      <w:rFonts w:ascii="Arial" w:eastAsia="MS Gothic" w:hAnsi="Arial" w:cs="Arial"/>
                      <w:sz w:val="10"/>
                      <w:szCs w:val="10"/>
                      <w:highlight w:val="yellow"/>
                      <w:lang w:eastAsia="ja-JP"/>
                    </w:rPr>
                    <w:t xml:space="preserve">[via </w:t>
                  </w:r>
                  <w:proofErr w:type="spellStart"/>
                  <w:r w:rsidRPr="00BA6D70">
                    <w:rPr>
                      <w:rFonts w:ascii="Arial" w:eastAsia="MS Gothic" w:hAnsi="Arial" w:cs="Arial"/>
                      <w:sz w:val="10"/>
                      <w:szCs w:val="10"/>
                      <w:highlight w:val="yellow"/>
                      <w:lang w:eastAsia="ja-JP"/>
                    </w:rPr>
                    <w:t>lte</w:t>
                  </w:r>
                  <w:proofErr w:type="spellEnd"/>
                  <w:r w:rsidRPr="00BA6D70">
                    <w:rPr>
                      <w:rFonts w:ascii="Arial" w:eastAsia="MS Gothic" w:hAnsi="Arial" w:cs="Arial"/>
                      <w:sz w:val="10"/>
                      <w:szCs w:val="10"/>
                      <w:highlight w:val="yellow"/>
                      <w:lang w:eastAsia="ja-JP"/>
                    </w:rPr>
                    <w:t>-CRS-</w:t>
                  </w:r>
                  <w:proofErr w:type="spellStart"/>
                  <w:r w:rsidRPr="00BA6D70">
                    <w:rPr>
                      <w:rFonts w:ascii="Arial" w:eastAsia="MS Gothic" w:hAnsi="Arial" w:cs="Arial"/>
                      <w:sz w:val="10"/>
                      <w:szCs w:val="10"/>
                      <w:highlight w:val="yellow"/>
                      <w:lang w:eastAsia="ja-JP"/>
                    </w:rPr>
                    <w:t>ToMatchAround</w:t>
                  </w:r>
                  <w:proofErr w:type="spellEnd"/>
                  <w:r w:rsidRPr="00BA6D70">
                    <w:rPr>
                      <w:rFonts w:ascii="Arial" w:eastAsia="MS Gothic" w:hAnsi="Arial" w:cs="Arial"/>
                      <w:sz w:val="10"/>
                      <w:szCs w:val="10"/>
                      <w:highlight w:val="yellow"/>
                      <w:lang w:eastAsia="ja-JP"/>
                    </w:rPr>
                    <w:t>]</w:t>
                  </w:r>
                </w:p>
                <w:p w14:paraId="2FAA8E42" w14:textId="77777777" w:rsidR="00BA6D70" w:rsidRPr="00BA6D70" w:rsidRDefault="00BA6D70" w:rsidP="00BA6D70">
                  <w:pPr>
                    <w:rPr>
                      <w:rFonts w:ascii="Arial" w:eastAsia="MS Gothic" w:hAnsi="Arial" w:cs="Arial"/>
                      <w:sz w:val="10"/>
                      <w:szCs w:val="10"/>
                      <w:lang w:eastAsia="ja-JP"/>
                    </w:rPr>
                  </w:pPr>
                </w:p>
                <w:p w14:paraId="3D2042BC" w14:textId="77777777" w:rsidR="00BA6D70" w:rsidRPr="00BA6D70" w:rsidRDefault="00BA6D70" w:rsidP="00BA6D70">
                  <w:pPr>
                    <w:rPr>
                      <w:rFonts w:ascii="Arial" w:eastAsia="MS Gothic" w:hAnsi="Arial" w:cs="Arial"/>
                      <w:sz w:val="10"/>
                      <w:szCs w:val="10"/>
                      <w:highlight w:val="yellow"/>
                      <w:lang w:eastAsia="ja-JP"/>
                    </w:rPr>
                  </w:pPr>
                  <w:r w:rsidRPr="00BA6D70">
                    <w:rPr>
                      <w:rFonts w:ascii="Arial" w:eastAsia="MS Gothic" w:hAnsi="Arial" w:cs="Arial"/>
                      <w:sz w:val="10"/>
                      <w:szCs w:val="10"/>
                      <w:highlight w:val="yellow"/>
                      <w:lang w:eastAsia="ja-JP"/>
                    </w:rPr>
                    <w:t xml:space="preserve">[2) PDCCH-DMRS channel estimation </w:t>
                  </w:r>
                </w:p>
                <w:p w14:paraId="19ACE816" w14:textId="77777777" w:rsidR="00BA6D70" w:rsidRPr="00BA6D70" w:rsidRDefault="00BA6D70" w:rsidP="00BA6D70">
                  <w:pPr>
                    <w:rPr>
                      <w:rFonts w:ascii="Arial" w:eastAsia="MS Gothic" w:hAnsi="Arial" w:cs="Arial"/>
                      <w:sz w:val="10"/>
                      <w:szCs w:val="10"/>
                      <w:highlight w:val="yellow"/>
                      <w:lang w:eastAsia="ja-JP"/>
                    </w:rPr>
                  </w:pPr>
                  <w:r w:rsidRPr="00BA6D70">
                    <w:rPr>
                      <w:rFonts w:ascii="Arial" w:eastAsia="MS Gothic" w:hAnsi="Arial" w:cs="Arial"/>
                      <w:sz w:val="10"/>
                      <w:szCs w:val="10"/>
                      <w:highlight w:val="yellow"/>
                      <w:lang w:eastAsia="ja-JP"/>
                    </w:rPr>
                    <w:t>Value 1: PDCCH-DMRS channel estimation based on legacy CE assumption</w:t>
                  </w:r>
                </w:p>
                <w:p w14:paraId="195059E7" w14:textId="77777777" w:rsidR="00BA6D70" w:rsidRPr="00BA6D70" w:rsidRDefault="00BA6D70" w:rsidP="00BA6D70">
                  <w:pPr>
                    <w:rPr>
                      <w:rFonts w:ascii="Arial" w:eastAsia="MS Gothic" w:hAnsi="Arial" w:cs="Arial"/>
                      <w:sz w:val="10"/>
                      <w:szCs w:val="10"/>
                      <w:highlight w:val="yellow"/>
                      <w:lang w:eastAsia="ja-JP"/>
                    </w:rPr>
                  </w:pPr>
                  <w:r w:rsidRPr="00BA6D70">
                    <w:rPr>
                      <w:rFonts w:ascii="Arial" w:eastAsia="MS Gothic" w:hAnsi="Arial" w:cs="Arial"/>
                      <w:sz w:val="10"/>
                      <w:szCs w:val="10"/>
                      <w:highlight w:val="yellow"/>
                      <w:lang w:eastAsia="ja-JP"/>
                    </w:rPr>
                    <w:t>Value 2: for CORESET duration greater than 1 symbol, PDCCH-DMRS channel estimation based on PDCCH-DMRS REs in symbols not overlapping with LTE CRS</w:t>
                  </w:r>
                </w:p>
                <w:p w14:paraId="3A95B874"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highlight w:val="yellow"/>
                      <w:lang w:eastAsia="ja-JP"/>
                    </w:rPr>
                    <w:t>Other values FFS]</w:t>
                  </w:r>
                </w:p>
                <w:p w14:paraId="1CD20333" w14:textId="77777777" w:rsidR="00BA6D70" w:rsidRPr="00BA6D70" w:rsidRDefault="00BA6D70" w:rsidP="00BA6D70">
                  <w:pPr>
                    <w:rPr>
                      <w:rFonts w:ascii="Arial" w:eastAsia="MS Gothic" w:hAnsi="Arial" w:cs="Arial"/>
                      <w:sz w:val="10"/>
                      <w:szCs w:val="10"/>
                      <w:lang w:eastAsia="ja-JP"/>
                    </w:rPr>
                  </w:pPr>
                </w:p>
                <w:p w14:paraId="3FD172D3"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highlight w:val="yellow"/>
                      <w:lang w:eastAsia="ja-JP"/>
                    </w:rPr>
                    <w:t>[3) Reception of NR PDCCH candidates that overlap with LTE CRS REs only on the 2</w:t>
                  </w:r>
                  <w:r w:rsidRPr="00BA6D70">
                    <w:rPr>
                      <w:rFonts w:ascii="Arial" w:eastAsia="MS Gothic" w:hAnsi="Arial" w:cs="Arial"/>
                      <w:sz w:val="10"/>
                      <w:szCs w:val="10"/>
                      <w:highlight w:val="yellow"/>
                      <w:vertAlign w:val="superscript"/>
                      <w:lang w:eastAsia="ja-JP"/>
                    </w:rPr>
                    <w:t>nd</w:t>
                  </w:r>
                  <w:r w:rsidRPr="00BA6D70">
                    <w:rPr>
                      <w:rFonts w:ascii="Arial" w:eastAsia="MS Gothic" w:hAnsi="Arial" w:cs="Arial"/>
                      <w:sz w:val="10"/>
                      <w:szCs w:val="10"/>
                      <w:highlight w:val="yellow"/>
                      <w:lang w:eastAsia="ja-JP"/>
                    </w:rPr>
                    <w:t xml:space="preserve"> symbol of an NR slot]</w:t>
                  </w:r>
                </w:p>
                <w:p w14:paraId="612EE470" w14:textId="77777777" w:rsidR="00BA6D70" w:rsidRPr="00BA6D70" w:rsidRDefault="00BA6D70" w:rsidP="00BA6D70">
                  <w:pPr>
                    <w:rPr>
                      <w:rFonts w:ascii="Arial" w:eastAsia="MS Gothic" w:hAnsi="Arial" w:cs="Arial"/>
                      <w:sz w:val="10"/>
                      <w:szCs w:val="10"/>
                      <w:lang w:eastAsia="ja-JP"/>
                    </w:rPr>
                  </w:pPr>
                </w:p>
                <w:p w14:paraId="5EFE8A15"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highlight w:val="yellow"/>
                      <w:lang w:eastAsia="ja-JP"/>
                    </w:rPr>
                    <w:t>[</w:t>
                  </w:r>
                  <w:r w:rsidRPr="00BA6D70">
                    <w:rPr>
                      <w:rFonts w:ascii="Arial" w:eastAsia="MS Gothic" w:hAnsi="Arial" w:cs="Arial" w:hint="eastAsia"/>
                      <w:sz w:val="10"/>
                      <w:szCs w:val="10"/>
                      <w:highlight w:val="yellow"/>
                      <w:lang w:eastAsia="ja-JP"/>
                    </w:rPr>
                    <w:t>4</w:t>
                  </w:r>
                  <w:r w:rsidRPr="00BA6D70">
                    <w:rPr>
                      <w:rFonts w:ascii="Arial" w:eastAsia="MS Gothic" w:hAnsi="Arial" w:cs="Arial"/>
                      <w:sz w:val="10"/>
                      <w:szCs w:val="10"/>
                      <w:highlight w:val="yellow"/>
                      <w:lang w:eastAsia="ja-JP"/>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60428F5"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8A43D55"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宋体" w:hAnsi="Arial" w:cs="Arial"/>
                      <w:sz w:val="10"/>
                      <w:szCs w:val="10"/>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FD1C928"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0E1EF739" w14:textId="77777777" w:rsidR="00BA6D70" w:rsidRPr="00BA6D70" w:rsidRDefault="00BA6D70" w:rsidP="00BA6D70">
                  <w:pPr>
                    <w:keepNext/>
                    <w:keepLines/>
                    <w:rPr>
                      <w:rFonts w:ascii="Arial" w:eastAsia="宋体" w:hAnsi="Arial" w:cs="Arial"/>
                      <w:sz w:val="10"/>
                      <w:szCs w:val="10"/>
                      <w:lang w:val="en-US" w:eastAsia="zh-CN"/>
                    </w:rPr>
                  </w:pPr>
                  <w:r w:rsidRPr="00BA6D70">
                    <w:rPr>
                      <w:rFonts w:ascii="Arial" w:eastAsia="MS Mincho" w:hAnsi="Arial" w:cs="Arial"/>
                      <w:sz w:val="10"/>
                      <w:szCs w:val="10"/>
                    </w:rPr>
                    <w:t xml:space="preserve">UE is not required to support reception of </w:t>
                  </w:r>
                  <w:r w:rsidRPr="00BA6D70">
                    <w:rPr>
                      <w:rFonts w:ascii="Arial" w:eastAsia="宋体" w:hAnsi="Arial" w:cs="Arial"/>
                      <w:sz w:val="10"/>
                      <w:szCs w:val="10"/>
                      <w:lang w:eastAsia="zh-CN"/>
                    </w:rPr>
                    <w:t>NR PDCCH candidates overlapping with LTE CRS REs</w:t>
                  </w:r>
                  <w:r w:rsidRPr="00BA6D70">
                    <w:rPr>
                      <w:rFonts w:ascii="Arial" w:eastAsia="MS Mincho" w:hAnsi="Arial" w:cs="Arial"/>
                      <w:sz w:val="10"/>
                      <w:szCs w:val="10"/>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4FF0A91" w14:textId="77777777" w:rsidR="00BA6D70" w:rsidRPr="00BA6D70" w:rsidRDefault="00BA6D70" w:rsidP="00BA6D70">
                  <w:pPr>
                    <w:keepNext/>
                    <w:keepLines/>
                    <w:rPr>
                      <w:rFonts w:ascii="Arial" w:eastAsia="宋体" w:hAnsi="Arial" w:cs="Arial"/>
                      <w:sz w:val="10"/>
                      <w:szCs w:val="10"/>
                      <w:highlight w:val="yellow"/>
                      <w:lang w:eastAsia="zh-CN"/>
                    </w:rPr>
                  </w:pPr>
                  <w:r w:rsidRPr="00BA6D70">
                    <w:rPr>
                      <w:rFonts w:ascii="Arial" w:eastAsia="宋体" w:hAnsi="Arial" w:cs="Arial"/>
                      <w:sz w:val="10"/>
                      <w:szCs w:val="10"/>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74533BE"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4DEDC6A"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4BA808F"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1E2D4AD" w14:textId="77777777" w:rsidR="00BA6D70" w:rsidRPr="00BA6D70" w:rsidRDefault="00BA6D70" w:rsidP="00BA6D70">
                  <w:pPr>
                    <w:keepNext/>
                    <w:keepLines/>
                    <w:rPr>
                      <w:rFonts w:ascii="Arial" w:eastAsia="MS Mincho" w:hAnsi="Arial" w:cs="Arial"/>
                      <w:sz w:val="10"/>
                      <w:szCs w:val="10"/>
                    </w:rPr>
                  </w:pPr>
                  <w:r w:rsidRPr="00BA6D70">
                    <w:rPr>
                      <w:rFonts w:ascii="Arial" w:eastAsia="MS Mincho" w:hAnsi="Arial" w:cs="Arial"/>
                      <w:sz w:val="10"/>
                      <w:szCs w:val="10"/>
                      <w:highlight w:val="yellow"/>
                    </w:rPr>
                    <w:t>[Component 2 candidate value set: {Value 1, Value2, other values FFS}]</w:t>
                  </w:r>
                </w:p>
                <w:p w14:paraId="3605CBD0" w14:textId="77777777" w:rsidR="00BA6D70" w:rsidRPr="00BA6D70" w:rsidRDefault="00BA6D70" w:rsidP="00BA6D70">
                  <w:pPr>
                    <w:keepNext/>
                    <w:keepLines/>
                    <w:rPr>
                      <w:rFonts w:ascii="Arial" w:eastAsia="MS Mincho" w:hAnsi="Arial" w:cs="Arial"/>
                      <w:sz w:val="10"/>
                      <w:szCs w:val="10"/>
                    </w:rPr>
                  </w:pPr>
                </w:p>
                <w:p w14:paraId="1768B1AC" w14:textId="77777777" w:rsidR="00BA6D70" w:rsidRPr="00BA6D70" w:rsidRDefault="00BA6D70" w:rsidP="00BA6D70">
                  <w:pPr>
                    <w:keepNext/>
                    <w:keepLines/>
                    <w:rPr>
                      <w:rFonts w:ascii="Arial" w:eastAsia="MS Mincho" w:hAnsi="Arial" w:cs="Arial"/>
                      <w:sz w:val="10"/>
                      <w:szCs w:val="10"/>
                    </w:rPr>
                  </w:pPr>
                  <w:r w:rsidRPr="00BA6D70">
                    <w:rPr>
                      <w:rFonts w:ascii="Arial" w:eastAsia="MS Mincho" w:hAnsi="Arial" w:cs="Arial"/>
                      <w:sz w:val="10"/>
                      <w:szCs w:val="10"/>
                      <w:highlight w:val="yellow"/>
                    </w:rPr>
                    <w:t>[Component 3 candidate value set: {Value 1, other values FFS}]</w:t>
                  </w:r>
                </w:p>
                <w:p w14:paraId="2674D56C" w14:textId="77777777" w:rsidR="00BA6D70" w:rsidRPr="00BA6D70" w:rsidRDefault="00BA6D70" w:rsidP="00BA6D70">
                  <w:pPr>
                    <w:keepNext/>
                    <w:keepLines/>
                    <w:rPr>
                      <w:rFonts w:ascii="Arial" w:eastAsia="MS Mincho" w:hAnsi="Arial" w:cs="Arial"/>
                      <w:sz w:val="10"/>
                      <w:szCs w:val="10"/>
                      <w:highlight w:val="yellow"/>
                    </w:rPr>
                  </w:pPr>
                </w:p>
                <w:p w14:paraId="6B2C6414" w14:textId="77777777" w:rsidR="00BA6D70" w:rsidRPr="00BA6D70" w:rsidRDefault="00BA6D70" w:rsidP="00BA6D70">
                  <w:pPr>
                    <w:keepNext/>
                    <w:keepLines/>
                    <w:rPr>
                      <w:rFonts w:ascii="Arial" w:eastAsia="MS Mincho" w:hAnsi="Arial" w:cs="Arial"/>
                      <w:sz w:val="10"/>
                      <w:szCs w:val="10"/>
                    </w:rPr>
                  </w:pPr>
                  <w:r w:rsidRPr="00BA6D70">
                    <w:rPr>
                      <w:rFonts w:ascii="Arial" w:eastAsia="MS Mincho" w:hAnsi="Arial" w:cs="Arial"/>
                      <w:sz w:val="10"/>
                      <w:szCs w:val="10"/>
                      <w:highlight w:val="yellow"/>
                    </w:rPr>
                    <w:t>[Note: From UE perspective, PDCCH candidates and PDCCH-DMRS RE mapping are based on that of R15]</w:t>
                  </w:r>
                  <w:r w:rsidRPr="00BA6D70">
                    <w:rPr>
                      <w:rFonts w:ascii="Arial" w:eastAsia="MS Mincho" w:hAnsi="Arial" w:cs="Arial"/>
                      <w:sz w:val="10"/>
                      <w:szCs w:val="10"/>
                    </w:rPr>
                    <w:t xml:space="preserve"> </w:t>
                  </w:r>
                </w:p>
                <w:p w14:paraId="210836EC" w14:textId="77777777" w:rsidR="00BA6D70" w:rsidRPr="00BA6D70" w:rsidRDefault="00BA6D70" w:rsidP="00BA6D70">
                  <w:pPr>
                    <w:keepNext/>
                    <w:keepLines/>
                    <w:rPr>
                      <w:rFonts w:ascii="Arial" w:eastAsia="MS Mincho" w:hAnsi="Arial" w:cs="Arial"/>
                      <w:sz w:val="10"/>
                      <w:szCs w:val="10"/>
                    </w:rPr>
                  </w:pPr>
                </w:p>
                <w:p w14:paraId="532FC5B0" w14:textId="77777777" w:rsidR="00BA6D70" w:rsidRPr="00BA6D70" w:rsidRDefault="00BA6D70" w:rsidP="00BA6D70">
                  <w:pPr>
                    <w:keepNext/>
                    <w:keepLines/>
                    <w:rPr>
                      <w:rFonts w:ascii="Arial" w:eastAsia="MS Mincho" w:hAnsi="Arial" w:cs="Arial"/>
                      <w:sz w:val="10"/>
                      <w:szCs w:val="10"/>
                    </w:rPr>
                  </w:pPr>
                  <w:r w:rsidRPr="00BA6D70">
                    <w:rPr>
                      <w:rFonts w:ascii="Arial" w:eastAsia="MS Mincho" w:hAnsi="Arial" w:cs="Arial"/>
                      <w:sz w:val="10"/>
                      <w:szCs w:val="10"/>
                      <w:highlight w:val="yellow"/>
                    </w:rPr>
                    <w:t>[Note: For component 2, RAN1 consider support legacy CE only if no RAN4 performance requirements are defined for this option]</w:t>
                  </w:r>
                </w:p>
                <w:p w14:paraId="6ABFD57D" w14:textId="77777777" w:rsidR="00BA6D70" w:rsidRPr="00BA6D70" w:rsidRDefault="00BA6D70" w:rsidP="00BA6D70">
                  <w:pPr>
                    <w:keepNext/>
                    <w:keepLines/>
                    <w:rPr>
                      <w:rFonts w:ascii="Arial" w:eastAsia="MS Mincho" w:hAnsi="Arial" w:cs="Arial"/>
                      <w:sz w:val="10"/>
                      <w:szCs w:val="10"/>
                    </w:rPr>
                  </w:pPr>
                </w:p>
                <w:p w14:paraId="5C6E1378" w14:textId="77777777" w:rsidR="00BA6D70" w:rsidRPr="00BA6D70" w:rsidRDefault="00BA6D70" w:rsidP="00BA6D70">
                  <w:pPr>
                    <w:keepNext/>
                    <w:keepLines/>
                    <w:rPr>
                      <w:rFonts w:ascii="Arial" w:eastAsia="MS Mincho" w:hAnsi="Arial" w:cs="Arial"/>
                      <w:sz w:val="10"/>
                      <w:szCs w:val="10"/>
                    </w:rPr>
                  </w:pPr>
                  <w:r w:rsidRPr="00BA6D70">
                    <w:rPr>
                      <w:rFonts w:ascii="Arial" w:eastAsia="MS Mincho" w:hAnsi="Arial" w:cs="Arial" w:hint="eastAsia"/>
                      <w:sz w:val="10"/>
                      <w:szCs w:val="10"/>
                      <w:lang w:eastAsia="ja-JP"/>
                    </w:rPr>
                    <w:t>N</w:t>
                  </w:r>
                  <w:r w:rsidRPr="00BA6D70">
                    <w:rPr>
                      <w:rFonts w:ascii="Arial" w:eastAsia="MS Mincho" w:hAnsi="Arial" w:cs="Arial"/>
                      <w:sz w:val="10"/>
                      <w:szCs w:val="10"/>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5EDD47D"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O</w:t>
                  </w:r>
                  <w:r w:rsidRPr="00BA6D70">
                    <w:rPr>
                      <w:rFonts w:ascii="Arial" w:eastAsia="MS Mincho" w:hAnsi="Arial" w:cs="Arial"/>
                      <w:sz w:val="10"/>
                      <w:szCs w:val="10"/>
                      <w:lang w:eastAsia="ja-JP"/>
                    </w:rPr>
                    <w:t xml:space="preserve">ptional with capability </w:t>
                  </w:r>
                  <w:proofErr w:type="spellStart"/>
                  <w:r w:rsidRPr="00BA6D70">
                    <w:rPr>
                      <w:rFonts w:ascii="Arial" w:eastAsia="MS Mincho" w:hAnsi="Arial" w:cs="Arial"/>
                      <w:sz w:val="10"/>
                      <w:szCs w:val="10"/>
                      <w:lang w:eastAsia="ja-JP"/>
                    </w:rPr>
                    <w:t>signaling</w:t>
                  </w:r>
                  <w:proofErr w:type="spellEnd"/>
                </w:p>
              </w:tc>
            </w:tr>
            <w:tr w:rsidR="00BA6D70" w:rsidRPr="00BA6D70" w14:paraId="18853144" w14:textId="77777777" w:rsidTr="0069388C">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09B739EF" w14:textId="77777777" w:rsidR="00BA6D70" w:rsidRPr="00BA6D70" w:rsidRDefault="00BA6D70" w:rsidP="00BA6D70">
                  <w:pPr>
                    <w:keepNext/>
                    <w:keepLines/>
                    <w:rPr>
                      <w:rFonts w:ascii="Arial" w:eastAsia="MS Mincho" w:hAnsi="Arial" w:cs="Arial"/>
                      <w:sz w:val="10"/>
                      <w:szCs w:val="10"/>
                      <w:lang w:val="en-US" w:eastAsia="ja-JP"/>
                    </w:rPr>
                  </w:pPr>
                  <w:r w:rsidRPr="00BA6D70">
                    <w:rPr>
                      <w:rFonts w:ascii="Arial" w:eastAsia="MS Mincho" w:hAnsi="Arial" w:cs="Arial"/>
                      <w:sz w:val="10"/>
                      <w:szCs w:val="10"/>
                      <w:lang w:val="en-US" w:eastAsia="ja-JP"/>
                    </w:rPr>
                    <w:t xml:space="preserve">52. </w:t>
                  </w:r>
                  <w:proofErr w:type="spellStart"/>
                  <w:r w:rsidRPr="00BA6D70">
                    <w:rPr>
                      <w:rFonts w:ascii="Arial" w:eastAsia="MS Mincho" w:hAnsi="Arial" w:cs="Arial"/>
                      <w:sz w:val="10"/>
                      <w:szCs w:val="10"/>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53632DB"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B49DBC5"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宋体" w:hAnsi="Arial" w:cs="Arial"/>
                      <w:sz w:val="10"/>
                      <w:szCs w:val="10"/>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B80D0BB"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lang w:eastAsia="ja-JP"/>
                    </w:rPr>
                    <w:t xml:space="preserve">1) Reception of NR PDCCH candidates in REs that overlap with LTE CRS when UE is provided with LTE CRS RM patterns by configuration of multiple non-overlapping CRS rate matching patterns </w:t>
                  </w:r>
                  <w:r w:rsidRPr="00BA6D70">
                    <w:rPr>
                      <w:rFonts w:ascii="Arial" w:eastAsia="MS Gothic" w:hAnsi="Arial" w:cs="Arial"/>
                      <w:sz w:val="10"/>
                      <w:szCs w:val="10"/>
                      <w:highlight w:val="yellow"/>
                      <w:lang w:eastAsia="ja-JP"/>
                    </w:rPr>
                    <w:t>[via lte-CRS-PatternList1-r16]</w:t>
                  </w:r>
                </w:p>
                <w:p w14:paraId="17D490AB" w14:textId="77777777" w:rsidR="00BA6D70" w:rsidRPr="00BA6D70" w:rsidRDefault="00BA6D70" w:rsidP="00BA6D70">
                  <w:pPr>
                    <w:rPr>
                      <w:rFonts w:ascii="Arial" w:eastAsia="MS Gothic" w:hAnsi="Arial" w:cs="Arial"/>
                      <w:sz w:val="10"/>
                      <w:szCs w:val="10"/>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BEB7FA"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5</w:t>
                  </w:r>
                  <w:r w:rsidRPr="00BA6D70">
                    <w:rPr>
                      <w:rFonts w:ascii="Arial" w:eastAsia="MS Mincho" w:hAnsi="Arial" w:cs="Arial"/>
                      <w:sz w:val="10"/>
                      <w:szCs w:val="10"/>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FA4D314"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Y</w:t>
                  </w:r>
                  <w:r w:rsidRPr="00BA6D70">
                    <w:rPr>
                      <w:rFonts w:ascii="Arial" w:eastAsia="MS Mincho" w:hAnsi="Arial" w:cs="Arial"/>
                      <w:sz w:val="10"/>
                      <w:szCs w:val="10"/>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1427744"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N</w:t>
                  </w:r>
                  <w:r w:rsidRPr="00BA6D70">
                    <w:rPr>
                      <w:rFonts w:ascii="Arial" w:eastAsia="MS Mincho" w:hAnsi="Arial" w:cs="Arial"/>
                      <w:sz w:val="10"/>
                      <w:szCs w:val="10"/>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DE62CBD" w14:textId="77777777" w:rsidR="00BA6D70" w:rsidRPr="00BA6D70" w:rsidRDefault="00BA6D70" w:rsidP="00BA6D70">
                  <w:pPr>
                    <w:keepNext/>
                    <w:keepLines/>
                    <w:rPr>
                      <w:rFonts w:ascii="Arial" w:eastAsia="MS Mincho" w:hAnsi="Arial" w:cs="Arial"/>
                      <w:sz w:val="10"/>
                      <w:szCs w:val="10"/>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24F41F9" w14:textId="77777777" w:rsidR="00BA6D70" w:rsidRPr="00BA6D70" w:rsidRDefault="00BA6D70" w:rsidP="00BA6D70">
                  <w:pPr>
                    <w:keepNext/>
                    <w:keepLines/>
                    <w:rPr>
                      <w:rFonts w:ascii="Arial" w:eastAsia="宋体" w:hAnsi="Arial" w:cs="Arial"/>
                      <w:sz w:val="10"/>
                      <w:szCs w:val="10"/>
                      <w:highlight w:val="yellow"/>
                      <w:lang w:eastAsia="zh-CN"/>
                    </w:rPr>
                  </w:pPr>
                  <w:r w:rsidRPr="00BA6D70">
                    <w:rPr>
                      <w:rFonts w:ascii="Arial" w:eastAsia="宋体" w:hAnsi="Arial" w:cs="Arial"/>
                      <w:sz w:val="10"/>
                      <w:szCs w:val="10"/>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5A2DC34"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3E67C34"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C378B0A"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9DDE8A8"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hint="eastAsia"/>
                      <w:sz w:val="10"/>
                      <w:szCs w:val="10"/>
                      <w:lang w:eastAsia="ja-JP"/>
                    </w:rPr>
                    <w:t>N</w:t>
                  </w:r>
                  <w:r w:rsidRPr="00BA6D70">
                    <w:rPr>
                      <w:rFonts w:ascii="Arial" w:eastAsia="MS Mincho" w:hAnsi="Arial" w:cs="Arial"/>
                      <w:sz w:val="10"/>
                      <w:szCs w:val="10"/>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1334FB2"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O</w:t>
                  </w:r>
                  <w:r w:rsidRPr="00BA6D70">
                    <w:rPr>
                      <w:rFonts w:ascii="Arial" w:eastAsia="MS Mincho" w:hAnsi="Arial" w:cs="Arial"/>
                      <w:sz w:val="10"/>
                      <w:szCs w:val="10"/>
                      <w:lang w:eastAsia="ja-JP"/>
                    </w:rPr>
                    <w:t xml:space="preserve">ptional with capability </w:t>
                  </w:r>
                  <w:proofErr w:type="spellStart"/>
                  <w:r w:rsidRPr="00BA6D70">
                    <w:rPr>
                      <w:rFonts w:ascii="Arial" w:eastAsia="MS Mincho" w:hAnsi="Arial" w:cs="Arial"/>
                      <w:sz w:val="10"/>
                      <w:szCs w:val="10"/>
                      <w:lang w:eastAsia="ja-JP"/>
                    </w:rPr>
                    <w:t>signaling</w:t>
                  </w:r>
                  <w:proofErr w:type="spellEnd"/>
                </w:p>
              </w:tc>
            </w:tr>
            <w:tr w:rsidR="00BA6D70" w:rsidRPr="00BA6D70" w14:paraId="750814BF" w14:textId="77777777" w:rsidTr="0069388C">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48BFA9C3" w14:textId="77777777" w:rsidR="00BA6D70" w:rsidRPr="00BA6D70" w:rsidRDefault="00BA6D70" w:rsidP="00BA6D70">
                  <w:pPr>
                    <w:keepNext/>
                    <w:keepLines/>
                    <w:rPr>
                      <w:rFonts w:ascii="Arial" w:eastAsia="MS Mincho" w:hAnsi="Arial" w:cs="Arial"/>
                      <w:sz w:val="10"/>
                      <w:szCs w:val="10"/>
                      <w:lang w:val="en-US" w:eastAsia="ja-JP"/>
                    </w:rPr>
                  </w:pPr>
                  <w:r w:rsidRPr="00BA6D70">
                    <w:rPr>
                      <w:rFonts w:ascii="Arial" w:eastAsia="MS Mincho" w:hAnsi="Arial" w:cs="Arial"/>
                      <w:sz w:val="10"/>
                      <w:szCs w:val="10"/>
                      <w:lang w:val="en-US" w:eastAsia="ja-JP"/>
                    </w:rPr>
                    <w:t xml:space="preserve">52. </w:t>
                  </w:r>
                  <w:proofErr w:type="spellStart"/>
                  <w:r w:rsidRPr="00BA6D70">
                    <w:rPr>
                      <w:rFonts w:ascii="Arial" w:eastAsia="MS Mincho" w:hAnsi="Arial" w:cs="Arial"/>
                      <w:sz w:val="10"/>
                      <w:szCs w:val="10"/>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7BE0702F"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6C3CACD0"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宋体" w:hAnsi="Arial" w:cs="Arial"/>
                      <w:sz w:val="10"/>
                      <w:szCs w:val="10"/>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6EBE9D92"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21AFED8A"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 xml:space="preserve">52-1, </w:t>
                  </w:r>
                  <w:r w:rsidRPr="00BA6D70">
                    <w:rPr>
                      <w:rFonts w:ascii="Arial" w:eastAsia="MS Mincho" w:hAnsi="Arial" w:cs="Arial" w:hint="eastAsia"/>
                      <w:sz w:val="10"/>
                      <w:szCs w:val="10"/>
                      <w:lang w:eastAsia="ja-JP"/>
                    </w:rPr>
                    <w:t>2</w:t>
                  </w:r>
                  <w:r w:rsidRPr="00BA6D70">
                    <w:rPr>
                      <w:rFonts w:ascii="Arial" w:eastAsia="MS Mincho" w:hAnsi="Arial" w:cs="Arial"/>
                      <w:sz w:val="10"/>
                      <w:szCs w:val="10"/>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389894"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Y</w:t>
                  </w:r>
                  <w:r w:rsidRPr="00BA6D70">
                    <w:rPr>
                      <w:rFonts w:ascii="Arial" w:eastAsia="MS Mincho" w:hAnsi="Arial" w:cs="Arial"/>
                      <w:sz w:val="10"/>
                      <w:szCs w:val="10"/>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742509E"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N</w:t>
                  </w:r>
                  <w:r w:rsidRPr="00BA6D70">
                    <w:rPr>
                      <w:rFonts w:ascii="Arial" w:eastAsia="MS Mincho" w:hAnsi="Arial" w:cs="Arial"/>
                      <w:sz w:val="10"/>
                      <w:szCs w:val="10"/>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661B71C5" w14:textId="77777777" w:rsidR="00BA6D70" w:rsidRPr="00BA6D70" w:rsidRDefault="00BA6D70" w:rsidP="00BA6D70">
                  <w:pPr>
                    <w:keepNext/>
                    <w:keepLines/>
                    <w:rPr>
                      <w:rFonts w:ascii="Arial" w:eastAsia="MS Mincho" w:hAnsi="Arial" w:cs="Arial"/>
                      <w:sz w:val="10"/>
                      <w:szCs w:val="10"/>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5E8917F"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宋体" w:hAnsi="Arial" w:cs="Arial"/>
                      <w:sz w:val="10"/>
                      <w:szCs w:val="10"/>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6228371"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75193268"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62AFAE00"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08B31756" w14:textId="77777777" w:rsidR="00BA6D70" w:rsidRPr="00BA6D70" w:rsidRDefault="00BA6D70" w:rsidP="00BA6D70">
                  <w:pPr>
                    <w:keepNext/>
                    <w:keepLines/>
                    <w:rPr>
                      <w:rFonts w:ascii="Arial" w:eastAsia="MS Mincho" w:hAnsi="Arial" w:cs="Arial"/>
                      <w:sz w:val="10"/>
                      <w:szCs w:val="10"/>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992EFD8"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O</w:t>
                  </w:r>
                  <w:r w:rsidRPr="00BA6D70">
                    <w:rPr>
                      <w:rFonts w:ascii="Arial" w:eastAsia="MS Mincho" w:hAnsi="Arial" w:cs="Arial"/>
                      <w:sz w:val="10"/>
                      <w:szCs w:val="10"/>
                      <w:lang w:eastAsia="ja-JP"/>
                    </w:rPr>
                    <w:t xml:space="preserve">ptional with capability </w:t>
                  </w:r>
                  <w:proofErr w:type="spellStart"/>
                  <w:r w:rsidRPr="00BA6D70">
                    <w:rPr>
                      <w:rFonts w:ascii="Arial" w:eastAsia="MS Mincho" w:hAnsi="Arial" w:cs="Arial"/>
                      <w:sz w:val="10"/>
                      <w:szCs w:val="10"/>
                      <w:lang w:eastAsia="ja-JP"/>
                    </w:rPr>
                    <w:t>signaling</w:t>
                  </w:r>
                  <w:proofErr w:type="spellEnd"/>
                </w:p>
              </w:tc>
            </w:tr>
            <w:tr w:rsidR="00BA6D70" w:rsidRPr="00BA6D70" w14:paraId="0DDB8BAA" w14:textId="77777777" w:rsidTr="0069388C">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210D713" w14:textId="77777777" w:rsidR="00BA6D70" w:rsidRPr="00BA6D70" w:rsidRDefault="00BA6D70" w:rsidP="00BA6D70">
                  <w:pPr>
                    <w:keepNext/>
                    <w:keepLines/>
                    <w:rPr>
                      <w:rFonts w:ascii="Arial" w:eastAsia="MS Mincho" w:hAnsi="Arial" w:cs="Arial"/>
                      <w:sz w:val="10"/>
                      <w:szCs w:val="10"/>
                      <w:lang w:val="en-US" w:eastAsia="ja-JP"/>
                    </w:rPr>
                  </w:pPr>
                  <w:r w:rsidRPr="00BA6D70">
                    <w:rPr>
                      <w:rFonts w:ascii="Arial" w:eastAsia="MS Mincho" w:hAnsi="Arial" w:cs="Arial"/>
                      <w:sz w:val="10"/>
                      <w:szCs w:val="10"/>
                      <w:lang w:val="en-US" w:eastAsia="ja-JP"/>
                    </w:rPr>
                    <w:t xml:space="preserve">52. </w:t>
                  </w:r>
                  <w:proofErr w:type="spellStart"/>
                  <w:r w:rsidRPr="00BA6D70">
                    <w:rPr>
                      <w:rFonts w:ascii="Arial" w:eastAsia="MS Mincho" w:hAnsi="Arial" w:cs="Arial"/>
                      <w:sz w:val="10"/>
                      <w:szCs w:val="10"/>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6B17DF1F"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DD7A5B2"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MS Mincho" w:hAnsi="Arial" w:cs="Arial"/>
                      <w:sz w:val="10"/>
                      <w:szCs w:val="10"/>
                    </w:rPr>
                    <w:t xml:space="preserve">Two LTE-CRS overlapping rate matching patterns within a </w:t>
                  </w:r>
                  <w:r w:rsidRPr="00BA6D70">
                    <w:rPr>
                      <w:rFonts w:ascii="Arial" w:eastAsia="MS Mincho" w:hAnsi="Arial" w:cs="Arial"/>
                      <w:sz w:val="10"/>
                      <w:szCs w:val="10"/>
                    </w:rPr>
                    <w:lastRenderedPageBreak/>
                    <w:t xml:space="preserve">part of NR carrier using 15 kHz overlapping with </w:t>
                  </w:r>
                  <w:proofErr w:type="gramStart"/>
                  <w:r w:rsidRPr="00BA6D70">
                    <w:rPr>
                      <w:rFonts w:ascii="Arial" w:eastAsia="MS Mincho" w:hAnsi="Arial" w:cs="Arial"/>
                      <w:sz w:val="10"/>
                      <w:szCs w:val="10"/>
                    </w:rPr>
                    <w:t>a</w:t>
                  </w:r>
                  <w:proofErr w:type="gramEnd"/>
                  <w:r w:rsidRPr="00BA6D70">
                    <w:rPr>
                      <w:rFonts w:ascii="Arial" w:eastAsia="MS Mincho" w:hAnsi="Arial" w:cs="Arial"/>
                      <w:sz w:val="10"/>
                      <w:szCs w:val="10"/>
                    </w:rPr>
                    <w:t xml:space="preserve"> LTE carrier </w:t>
                  </w:r>
                  <w:r w:rsidRPr="00BA6D70">
                    <w:rPr>
                      <w:rFonts w:ascii="Arial" w:eastAsia="MS Mincho" w:hAnsi="Arial" w:cs="Arial"/>
                      <w:sz w:val="10"/>
                      <w:szCs w:val="10"/>
                      <w:highlight w:val="yellow"/>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4FC53D7"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lang w:eastAsia="ja-JP"/>
                    </w:rPr>
                    <w:lastRenderedPageBreak/>
                    <w:t>1) Support of two LTE-CRS overlapping rate matching patterns configured by lte-CRS-PatternList3-r18 and lte-CRS-</w:t>
                  </w:r>
                  <w:r w:rsidRPr="00BA6D70">
                    <w:rPr>
                      <w:rFonts w:ascii="Arial" w:eastAsia="MS Gothic" w:hAnsi="Arial" w:cs="Arial"/>
                      <w:sz w:val="10"/>
                      <w:szCs w:val="10"/>
                      <w:lang w:eastAsia="ja-JP"/>
                    </w:rPr>
                    <w:lastRenderedPageBreak/>
                    <w:t xml:space="preserve">PatternList4-r18 within a part of NR carrier using 15 kHz overlapping with </w:t>
                  </w:r>
                  <w:proofErr w:type="gramStart"/>
                  <w:r w:rsidRPr="00BA6D70">
                    <w:rPr>
                      <w:rFonts w:ascii="Arial" w:eastAsia="MS Gothic" w:hAnsi="Arial" w:cs="Arial"/>
                      <w:sz w:val="10"/>
                      <w:szCs w:val="10"/>
                      <w:lang w:eastAsia="ja-JP"/>
                    </w:rPr>
                    <w:t>a</w:t>
                  </w:r>
                  <w:proofErr w:type="gramEnd"/>
                  <w:r w:rsidRPr="00BA6D70">
                    <w:rPr>
                      <w:rFonts w:ascii="Arial" w:eastAsia="MS Gothic" w:hAnsi="Arial" w:cs="Arial"/>
                      <w:sz w:val="10"/>
                      <w:szCs w:val="10"/>
                      <w:lang w:eastAsia="ja-JP"/>
                    </w:rPr>
                    <w:t xml:space="preserve"> LTE carrier </w:t>
                  </w:r>
                  <w:r w:rsidRPr="00BA6D70">
                    <w:rPr>
                      <w:rFonts w:ascii="Arial" w:eastAsia="MS Gothic" w:hAnsi="Arial" w:cs="Arial"/>
                      <w:sz w:val="10"/>
                      <w:szCs w:val="10"/>
                      <w:highlight w:val="yellow"/>
                      <w:lang w:eastAsia="ja-JP"/>
                    </w:rPr>
                    <w:t>[(regardless of support or configuration of multi-TRP)]</w:t>
                  </w:r>
                </w:p>
                <w:p w14:paraId="7F291F17"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hint="eastAsia"/>
                      <w:sz w:val="10"/>
                      <w:szCs w:val="10"/>
                      <w:lang w:eastAsia="ja-JP"/>
                    </w:rPr>
                    <w:t>2</w:t>
                  </w:r>
                  <w:r w:rsidRPr="00BA6D70">
                    <w:rPr>
                      <w:rFonts w:ascii="Arial" w:eastAsia="MS Gothic" w:hAnsi="Arial" w:cs="Arial"/>
                      <w:sz w:val="10"/>
                      <w:szCs w:val="10"/>
                      <w:lang w:eastAsia="ja-JP"/>
                    </w:rPr>
                    <w:t>) Maximum number of LTE-CRS rate matching patterns in total within a NR carrier using 15 kHz SCS: {2,3,4,5,6}</w:t>
                  </w:r>
                </w:p>
                <w:p w14:paraId="679ABA34" w14:textId="77777777" w:rsidR="00BA6D70" w:rsidRPr="00BA6D70" w:rsidRDefault="00BA6D70" w:rsidP="00694039">
                  <w:pPr>
                    <w:numPr>
                      <w:ilvl w:val="0"/>
                      <w:numId w:val="16"/>
                    </w:numPr>
                    <w:overflowPunct/>
                    <w:autoSpaceDE/>
                    <w:autoSpaceDN/>
                    <w:adjustRightInd/>
                    <w:spacing w:before="0" w:after="0" w:line="240" w:lineRule="auto"/>
                    <w:jc w:val="left"/>
                    <w:textAlignment w:val="auto"/>
                    <w:rPr>
                      <w:rFonts w:ascii="Arial" w:eastAsia="MS Gothic" w:hAnsi="Arial" w:cs="Arial"/>
                      <w:sz w:val="10"/>
                      <w:szCs w:val="10"/>
                      <w:highlight w:val="yellow"/>
                      <w:lang w:eastAsia="ja-JP"/>
                    </w:rPr>
                  </w:pPr>
                  <w:r w:rsidRPr="00BA6D70">
                    <w:rPr>
                      <w:rFonts w:ascii="Arial" w:eastAsia="MS Gothic" w:hAnsi="Arial" w:cs="Arial"/>
                      <w:sz w:val="10"/>
                      <w:szCs w:val="10"/>
                      <w:highlight w:val="yellow"/>
                      <w:lang w:eastAsia="ja-JP"/>
                    </w:rPr>
                    <w:t>FFS: total number reported by UE in FG 14-1 and FG 52-2 shall not exceed 6</w:t>
                  </w:r>
                </w:p>
                <w:p w14:paraId="35E638AE" w14:textId="77777777" w:rsidR="00BA6D70" w:rsidRPr="00BA6D70" w:rsidRDefault="00BA6D70" w:rsidP="00694039">
                  <w:pPr>
                    <w:numPr>
                      <w:ilvl w:val="0"/>
                      <w:numId w:val="16"/>
                    </w:numPr>
                    <w:overflowPunct/>
                    <w:autoSpaceDE/>
                    <w:autoSpaceDN/>
                    <w:adjustRightInd/>
                    <w:spacing w:before="0" w:after="0" w:line="240" w:lineRule="auto"/>
                    <w:jc w:val="left"/>
                    <w:textAlignment w:val="auto"/>
                    <w:rPr>
                      <w:rFonts w:ascii="Arial" w:eastAsia="MS Gothic" w:hAnsi="Arial" w:cs="Arial"/>
                      <w:sz w:val="10"/>
                      <w:szCs w:val="10"/>
                      <w:highlight w:val="yellow"/>
                      <w:lang w:eastAsia="ja-JP"/>
                    </w:rPr>
                  </w:pPr>
                  <w:r w:rsidRPr="00BA6D70">
                    <w:rPr>
                      <w:rFonts w:ascii="Arial" w:eastAsia="MS Gothic" w:hAnsi="Arial" w:cs="Arial"/>
                      <w:sz w:val="10"/>
                      <w:szCs w:val="10"/>
                      <w:highlight w:val="yellow"/>
                      <w:lang w:eastAsia="ja-JP"/>
                    </w:rPr>
                    <w:t>FFS: Note: If a UE supports FG52-2 and FG14-1, the maximum numbers reported for FG 52-2 should be equal to or larger than the numbers reported for FG 14-1</w:t>
                  </w:r>
                </w:p>
                <w:p w14:paraId="5C19323E"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hint="eastAsia"/>
                      <w:sz w:val="10"/>
                      <w:szCs w:val="10"/>
                      <w:lang w:eastAsia="ja-JP"/>
                    </w:rPr>
                    <w:t>3</w:t>
                  </w:r>
                  <w:r w:rsidRPr="00BA6D70">
                    <w:rPr>
                      <w:rFonts w:ascii="Arial" w:eastAsia="MS Gothic" w:hAnsi="Arial" w:cs="Arial"/>
                      <w:sz w:val="10"/>
                      <w:szCs w:val="10"/>
                      <w:lang w:eastAsia="ja-JP"/>
                    </w:rPr>
                    <w:t>) Maximum number of LTE-CRS non-overlapping rate matching patterns within a NR carrier using 15 kHz SCS: {1,2,3}</w:t>
                  </w:r>
                </w:p>
                <w:p w14:paraId="4DA955DB" w14:textId="77777777" w:rsidR="00BA6D70" w:rsidRPr="00BA6D70" w:rsidRDefault="00BA6D70" w:rsidP="00694039">
                  <w:pPr>
                    <w:numPr>
                      <w:ilvl w:val="0"/>
                      <w:numId w:val="16"/>
                    </w:numPr>
                    <w:overflowPunct/>
                    <w:autoSpaceDE/>
                    <w:autoSpaceDN/>
                    <w:adjustRightInd/>
                    <w:spacing w:before="0" w:after="0" w:line="240" w:lineRule="auto"/>
                    <w:jc w:val="left"/>
                    <w:textAlignment w:val="auto"/>
                    <w:rPr>
                      <w:rFonts w:ascii="Arial" w:eastAsia="MS Gothic" w:hAnsi="Arial" w:cs="Arial"/>
                      <w:sz w:val="10"/>
                      <w:szCs w:val="10"/>
                      <w:lang w:eastAsia="ja-JP"/>
                    </w:rPr>
                  </w:pPr>
                  <w:r w:rsidRPr="00BA6D70">
                    <w:rPr>
                      <w:rFonts w:ascii="Arial" w:eastAsia="MS Gothic" w:hAnsi="Arial" w:cs="Arial"/>
                      <w:sz w:val="10"/>
                      <w:szCs w:val="10"/>
                      <w:highlight w:val="yellow"/>
                      <w:lang w:eastAsia="ja-JP"/>
                    </w:rPr>
                    <w:t>FFS: total number reported by UE in FG 14-1 and FG 52-2 shall not exceed 3</w:t>
                  </w:r>
                </w:p>
                <w:p w14:paraId="744F8A86" w14:textId="77777777" w:rsidR="00BA6D70" w:rsidRPr="00BA6D70" w:rsidRDefault="00BA6D70" w:rsidP="00694039">
                  <w:pPr>
                    <w:numPr>
                      <w:ilvl w:val="0"/>
                      <w:numId w:val="16"/>
                    </w:numPr>
                    <w:overflowPunct/>
                    <w:autoSpaceDE/>
                    <w:autoSpaceDN/>
                    <w:adjustRightInd/>
                    <w:spacing w:before="0" w:after="0" w:line="240" w:lineRule="auto"/>
                    <w:jc w:val="left"/>
                    <w:textAlignment w:val="auto"/>
                    <w:rPr>
                      <w:rFonts w:ascii="Arial" w:eastAsia="MS Gothic" w:hAnsi="Arial" w:cs="Arial"/>
                      <w:sz w:val="10"/>
                      <w:szCs w:val="10"/>
                      <w:highlight w:val="yellow"/>
                      <w:lang w:eastAsia="ja-JP"/>
                    </w:rPr>
                  </w:pPr>
                  <w:r w:rsidRPr="00BA6D70">
                    <w:rPr>
                      <w:rFonts w:ascii="Arial" w:eastAsia="MS Gothic" w:hAnsi="Arial" w:cs="Arial"/>
                      <w:sz w:val="10"/>
                      <w:szCs w:val="10"/>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A8219F6"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highlight w:val="yellow"/>
                      <w:lang w:eastAsia="ja-JP"/>
                    </w:rPr>
                    <w:lastRenderedPageBreak/>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C2ABFC4"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宋体" w:hAnsi="Arial" w:cs="Arial"/>
                      <w:sz w:val="10"/>
                      <w:szCs w:val="10"/>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F0BB464"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F1459A3" w14:textId="77777777" w:rsidR="00BA6D70" w:rsidRPr="00BA6D70" w:rsidRDefault="00BA6D70" w:rsidP="00BA6D70">
                  <w:pPr>
                    <w:keepNext/>
                    <w:keepLines/>
                    <w:rPr>
                      <w:rFonts w:ascii="Arial" w:eastAsia="MS Mincho" w:hAnsi="Arial" w:cs="Arial"/>
                      <w:sz w:val="10"/>
                      <w:szCs w:val="10"/>
                    </w:rPr>
                  </w:pPr>
                  <w:r w:rsidRPr="00BA6D70">
                    <w:rPr>
                      <w:rFonts w:ascii="Arial" w:eastAsia="宋体" w:hAnsi="Arial" w:cs="Arial"/>
                      <w:sz w:val="10"/>
                      <w:szCs w:val="10"/>
                      <w:highlight w:val="yellow"/>
                      <w:lang w:val="en-US" w:eastAsia="zh-CN"/>
                    </w:rPr>
                    <w:t xml:space="preserve">[UE support for two overlapping LTE-CRS RM patterns </w:t>
                  </w:r>
                  <w:r w:rsidRPr="00BA6D70">
                    <w:rPr>
                      <w:rFonts w:ascii="Arial" w:eastAsia="MS Mincho" w:hAnsi="Arial" w:cs="Arial"/>
                      <w:sz w:val="10"/>
                      <w:szCs w:val="10"/>
                      <w:highlight w:val="yellow"/>
                    </w:rPr>
                    <w:t xml:space="preserve">within a part of NR </w:t>
                  </w:r>
                  <w:r w:rsidRPr="00BA6D70">
                    <w:rPr>
                      <w:rFonts w:ascii="Arial" w:eastAsia="MS Mincho" w:hAnsi="Arial" w:cs="Arial"/>
                      <w:sz w:val="10"/>
                      <w:szCs w:val="10"/>
                      <w:highlight w:val="yellow"/>
                    </w:rPr>
                    <w:lastRenderedPageBreak/>
                    <w:t xml:space="preserve">carrier using 15 kHz overlapping with </w:t>
                  </w:r>
                  <w:proofErr w:type="gramStart"/>
                  <w:r w:rsidRPr="00BA6D70">
                    <w:rPr>
                      <w:rFonts w:ascii="Arial" w:eastAsia="MS Mincho" w:hAnsi="Arial" w:cs="Arial"/>
                      <w:sz w:val="10"/>
                      <w:szCs w:val="10"/>
                      <w:highlight w:val="yellow"/>
                    </w:rPr>
                    <w:t>a</w:t>
                  </w:r>
                  <w:proofErr w:type="gramEnd"/>
                  <w:r w:rsidRPr="00BA6D70">
                    <w:rPr>
                      <w:rFonts w:ascii="Arial" w:eastAsia="MS Mincho" w:hAnsi="Arial" w:cs="Arial"/>
                      <w:sz w:val="10"/>
                      <w:szCs w:val="10"/>
                      <w:highlight w:val="yellow"/>
                    </w:rPr>
                    <w:t xml:space="preserve"> LTE carrier </w:t>
                  </w:r>
                  <w:r w:rsidRPr="00BA6D70">
                    <w:rPr>
                      <w:rFonts w:ascii="Arial" w:eastAsia="宋体" w:hAnsi="Arial" w:cs="Arial"/>
                      <w:sz w:val="10"/>
                      <w:szCs w:val="10"/>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ABF9F0D" w14:textId="77777777" w:rsidR="00BA6D70" w:rsidRPr="00BA6D70" w:rsidRDefault="00BA6D70" w:rsidP="00BA6D70">
                  <w:pPr>
                    <w:keepNext/>
                    <w:keepLines/>
                    <w:rPr>
                      <w:rFonts w:ascii="Arial" w:eastAsia="宋体" w:hAnsi="Arial" w:cs="Arial"/>
                      <w:sz w:val="10"/>
                      <w:szCs w:val="10"/>
                      <w:highlight w:val="yellow"/>
                      <w:lang w:eastAsia="zh-CN"/>
                    </w:rPr>
                  </w:pPr>
                  <w:r w:rsidRPr="00BA6D70">
                    <w:rPr>
                      <w:rFonts w:ascii="Arial" w:eastAsia="宋体" w:hAnsi="Arial" w:cs="Arial"/>
                      <w:sz w:val="10"/>
                      <w:szCs w:val="10"/>
                      <w:highlight w:val="yellow"/>
                      <w:lang w:eastAsia="zh-CN"/>
                    </w:rPr>
                    <w:lastRenderedPageBreak/>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4459195"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BEEF57E"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94CBFFB"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06DFEE4"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highlight w:val="yellow"/>
                    </w:rPr>
                    <w:t xml:space="preserve">FFS: Note: If a UE supports FG52-2 and FG14-1, the </w:t>
                  </w:r>
                  <w:r w:rsidRPr="00BA6D70">
                    <w:rPr>
                      <w:rFonts w:ascii="Arial" w:eastAsia="MS Mincho" w:hAnsi="Arial" w:cs="Arial"/>
                      <w:sz w:val="10"/>
                      <w:szCs w:val="10"/>
                      <w:highlight w:val="yellow"/>
                    </w:rPr>
                    <w:lastRenderedPageBreak/>
                    <w:t>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6D82A4C"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lastRenderedPageBreak/>
                    <w:t>O</w:t>
                  </w:r>
                  <w:r w:rsidRPr="00BA6D70">
                    <w:rPr>
                      <w:rFonts w:ascii="Arial" w:eastAsia="MS Mincho" w:hAnsi="Arial" w:cs="Arial"/>
                      <w:sz w:val="10"/>
                      <w:szCs w:val="10"/>
                      <w:lang w:eastAsia="ja-JP"/>
                    </w:rPr>
                    <w:t xml:space="preserve">ptional with </w:t>
                  </w:r>
                  <w:r w:rsidRPr="00BA6D70">
                    <w:rPr>
                      <w:rFonts w:ascii="Arial" w:eastAsia="MS Mincho" w:hAnsi="Arial" w:cs="Arial"/>
                      <w:sz w:val="10"/>
                      <w:szCs w:val="10"/>
                      <w:lang w:eastAsia="ja-JP"/>
                    </w:rPr>
                    <w:lastRenderedPageBreak/>
                    <w:t xml:space="preserve">capability </w:t>
                  </w:r>
                  <w:proofErr w:type="spellStart"/>
                  <w:r w:rsidRPr="00BA6D70">
                    <w:rPr>
                      <w:rFonts w:ascii="Arial" w:eastAsia="MS Mincho" w:hAnsi="Arial" w:cs="Arial"/>
                      <w:sz w:val="10"/>
                      <w:szCs w:val="10"/>
                      <w:lang w:eastAsia="ja-JP"/>
                    </w:rPr>
                    <w:t>singaling</w:t>
                  </w:r>
                  <w:proofErr w:type="spellEnd"/>
                </w:p>
              </w:tc>
            </w:tr>
            <w:tr w:rsidR="00BA6D70" w:rsidRPr="00BA6D70" w14:paraId="238F4303" w14:textId="77777777" w:rsidTr="0069388C">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A89BB5F" w14:textId="77777777" w:rsidR="00BA6D70" w:rsidRPr="00BA6D70" w:rsidRDefault="00BA6D70" w:rsidP="00BA6D70">
                  <w:pPr>
                    <w:keepNext/>
                    <w:keepLines/>
                    <w:rPr>
                      <w:rFonts w:ascii="Arial" w:eastAsia="MS Mincho" w:hAnsi="Arial" w:cs="Arial"/>
                      <w:sz w:val="10"/>
                      <w:szCs w:val="10"/>
                      <w:lang w:val="en-US" w:eastAsia="ja-JP"/>
                    </w:rPr>
                  </w:pPr>
                  <w:r w:rsidRPr="00BA6D70">
                    <w:rPr>
                      <w:rFonts w:ascii="Arial" w:eastAsia="MS Mincho" w:hAnsi="Arial" w:cs="Arial"/>
                      <w:sz w:val="10"/>
                      <w:szCs w:val="10"/>
                      <w:lang w:val="en-US" w:eastAsia="ja-JP"/>
                    </w:rPr>
                    <w:lastRenderedPageBreak/>
                    <w:t xml:space="preserve">52. </w:t>
                  </w:r>
                  <w:proofErr w:type="spellStart"/>
                  <w:r w:rsidRPr="00BA6D70">
                    <w:rPr>
                      <w:rFonts w:ascii="Arial" w:eastAsia="MS Mincho" w:hAnsi="Arial" w:cs="Arial"/>
                      <w:sz w:val="10"/>
                      <w:szCs w:val="10"/>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0E5F158"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068A1E6" w14:textId="77777777" w:rsidR="00BA6D70" w:rsidRPr="00BA6D70" w:rsidRDefault="00BA6D70" w:rsidP="00BA6D70">
                  <w:pPr>
                    <w:keepNext/>
                    <w:keepLines/>
                    <w:rPr>
                      <w:rFonts w:ascii="Arial" w:eastAsia="MS Mincho" w:hAnsi="Arial" w:cs="Arial"/>
                      <w:sz w:val="10"/>
                      <w:szCs w:val="10"/>
                    </w:rPr>
                  </w:pPr>
                  <w:r w:rsidRPr="00BA6D70">
                    <w:rPr>
                      <w:rFonts w:ascii="Arial" w:eastAsia="MS Mincho" w:hAnsi="Arial" w:cs="Arial"/>
                      <w:sz w:val="10"/>
                      <w:szCs w:val="10"/>
                    </w:rPr>
                    <w:t xml:space="preserve">Two LTE-CRS overlapping rate matching patterns </w:t>
                  </w:r>
                  <w:r w:rsidRPr="00BA6D70">
                    <w:rPr>
                      <w:rFonts w:ascii="Arial" w:eastAsia="MS Mincho" w:hAnsi="Arial" w:cs="Arial"/>
                      <w:sz w:val="10"/>
                      <w:szCs w:val="10"/>
                      <w:lang w:eastAsia="ja-JP"/>
                    </w:rPr>
                    <w:t xml:space="preserve">with two different values of </w:t>
                  </w:r>
                  <w:proofErr w:type="spellStart"/>
                  <w:r w:rsidRPr="00BA6D70">
                    <w:rPr>
                      <w:rFonts w:ascii="Arial" w:eastAsia="MS Mincho" w:hAnsi="Arial" w:cs="Arial"/>
                      <w:sz w:val="10"/>
                      <w:szCs w:val="10"/>
                      <w:lang w:eastAsia="ja-JP"/>
                    </w:rPr>
                    <w:t>coresetPoolIndex</w:t>
                  </w:r>
                  <w:proofErr w:type="spellEnd"/>
                  <w:r w:rsidRPr="00BA6D70">
                    <w:rPr>
                      <w:rFonts w:ascii="Arial" w:eastAsia="MS Mincho" w:hAnsi="Arial" w:cs="Arial"/>
                      <w:sz w:val="10"/>
                      <w:szCs w:val="10"/>
                    </w:rPr>
                    <w:t xml:space="preserve"> within a part of NR carrier using 15 kHz overlapping with </w:t>
                  </w:r>
                  <w:proofErr w:type="gramStart"/>
                  <w:r w:rsidRPr="00BA6D70">
                    <w:rPr>
                      <w:rFonts w:ascii="Arial" w:eastAsia="MS Mincho" w:hAnsi="Arial" w:cs="Arial"/>
                      <w:sz w:val="10"/>
                      <w:szCs w:val="10"/>
                    </w:rPr>
                    <w:t>a</w:t>
                  </w:r>
                  <w:proofErr w:type="gramEnd"/>
                  <w:r w:rsidRPr="00BA6D70">
                    <w:rPr>
                      <w:rFonts w:ascii="Arial" w:eastAsia="MS Mincho" w:hAnsi="Arial" w:cs="Arial"/>
                      <w:sz w:val="10"/>
                      <w:szCs w:val="10"/>
                    </w:rPr>
                    <w:t xml:space="preserve">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6917C1BB"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sz w:val="10"/>
                      <w:szCs w:val="10"/>
                      <w:lang w:eastAsia="ja-JP"/>
                    </w:rPr>
                    <w:t xml:space="preserve">Support of two LTE-CRS overlapping rate matching patterns configured by lte-CRS-PatternList3-r18 and lte-CRS-PatternList4-r18 with two different values of </w:t>
                  </w:r>
                  <w:proofErr w:type="spellStart"/>
                  <w:r w:rsidRPr="00BA6D70">
                    <w:rPr>
                      <w:rFonts w:ascii="Arial" w:eastAsia="MS Gothic" w:hAnsi="Arial" w:cs="Arial"/>
                      <w:sz w:val="10"/>
                      <w:szCs w:val="10"/>
                      <w:lang w:eastAsia="ja-JP"/>
                    </w:rPr>
                    <w:t>coresetPoolIndex</w:t>
                  </w:r>
                  <w:proofErr w:type="spellEnd"/>
                  <w:r w:rsidRPr="00BA6D70">
                    <w:rPr>
                      <w:rFonts w:ascii="Arial" w:eastAsia="MS Gothic" w:hAnsi="Arial" w:cs="Arial"/>
                      <w:sz w:val="10"/>
                      <w:szCs w:val="10"/>
                      <w:lang w:eastAsia="ja-JP"/>
                    </w:rPr>
                    <w:t xml:space="preserve"> within a part of NR carrier using 15 kHz overlapping with </w:t>
                  </w:r>
                  <w:proofErr w:type="gramStart"/>
                  <w:r w:rsidRPr="00BA6D70">
                    <w:rPr>
                      <w:rFonts w:ascii="Arial" w:eastAsia="MS Gothic" w:hAnsi="Arial" w:cs="Arial"/>
                      <w:sz w:val="10"/>
                      <w:szCs w:val="10"/>
                      <w:lang w:eastAsia="ja-JP"/>
                    </w:rPr>
                    <w:t>a</w:t>
                  </w:r>
                  <w:proofErr w:type="gramEnd"/>
                  <w:r w:rsidRPr="00BA6D70">
                    <w:rPr>
                      <w:rFonts w:ascii="Arial" w:eastAsia="MS Gothic" w:hAnsi="Arial" w:cs="Arial"/>
                      <w:sz w:val="10"/>
                      <w:szCs w:val="10"/>
                      <w:lang w:eastAsia="ja-JP"/>
                    </w:rPr>
                    <w:t xml:space="preserve"> LTE carrier</w:t>
                  </w:r>
                </w:p>
                <w:p w14:paraId="4F700038" w14:textId="77777777" w:rsidR="00BA6D70" w:rsidRPr="00BA6D70" w:rsidRDefault="00BA6D70" w:rsidP="00BA6D70">
                  <w:pPr>
                    <w:rPr>
                      <w:rFonts w:ascii="Arial" w:eastAsia="MS Gothic" w:hAnsi="Arial" w:cs="Arial"/>
                      <w:sz w:val="10"/>
                      <w:szCs w:val="10"/>
                      <w:lang w:eastAsia="ja-JP"/>
                    </w:rPr>
                  </w:pPr>
                  <w:r w:rsidRPr="00BA6D70">
                    <w:rPr>
                      <w:rFonts w:ascii="Arial" w:eastAsia="MS Gothic" w:hAnsi="Arial" w:cs="Arial" w:hint="eastAsia"/>
                      <w:sz w:val="10"/>
                      <w:szCs w:val="10"/>
                      <w:highlight w:val="yellow"/>
                      <w:lang w:eastAsia="ja-JP"/>
                    </w:rPr>
                    <w:t>F</w:t>
                  </w:r>
                  <w:r w:rsidRPr="00BA6D70">
                    <w:rPr>
                      <w:rFonts w:ascii="Arial" w:eastAsia="MS Gothic" w:hAnsi="Arial" w:cs="Arial"/>
                      <w:sz w:val="10"/>
                      <w:szCs w:val="10"/>
                      <w:highlight w:val="yellow"/>
                      <w:lang w:eastAsia="ja-JP"/>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6C543A8" w14:textId="77777777" w:rsidR="00BA6D70" w:rsidRPr="00BA6D70" w:rsidRDefault="00BA6D70" w:rsidP="00BA6D70">
                  <w:pPr>
                    <w:keepNext/>
                    <w:keepLines/>
                    <w:rPr>
                      <w:rFonts w:ascii="Arial" w:eastAsia="MS Mincho" w:hAnsi="Arial" w:cs="Arial"/>
                      <w:strike/>
                      <w:sz w:val="10"/>
                      <w:szCs w:val="10"/>
                      <w:lang w:eastAsia="ja-JP"/>
                    </w:rPr>
                  </w:pPr>
                  <w:r w:rsidRPr="00BA6D70">
                    <w:rPr>
                      <w:rFonts w:ascii="Arial" w:eastAsia="MS Mincho" w:hAnsi="Arial" w:cs="Arial" w:hint="eastAsia"/>
                      <w:sz w:val="10"/>
                      <w:szCs w:val="10"/>
                      <w:lang w:eastAsia="ja-JP"/>
                    </w:rPr>
                    <w:t>5</w:t>
                  </w:r>
                  <w:r w:rsidRPr="00BA6D70">
                    <w:rPr>
                      <w:rFonts w:ascii="Arial" w:eastAsia="MS Mincho" w:hAnsi="Arial" w:cs="Arial"/>
                      <w:sz w:val="10"/>
                      <w:szCs w:val="10"/>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28C1394F" w14:textId="77777777" w:rsidR="00BA6D70" w:rsidRPr="00BA6D70" w:rsidRDefault="00BA6D70" w:rsidP="00BA6D70">
                  <w:pPr>
                    <w:keepNext/>
                    <w:keepLines/>
                    <w:rPr>
                      <w:rFonts w:ascii="Arial" w:eastAsia="宋体" w:hAnsi="Arial" w:cs="Arial"/>
                      <w:sz w:val="10"/>
                      <w:szCs w:val="10"/>
                      <w:lang w:eastAsia="zh-CN"/>
                    </w:rPr>
                  </w:pPr>
                  <w:r w:rsidRPr="00BA6D70">
                    <w:rPr>
                      <w:rFonts w:ascii="Arial" w:eastAsia="宋体" w:hAnsi="Arial" w:cs="Arial"/>
                      <w:sz w:val="10"/>
                      <w:szCs w:val="10"/>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7C044CC"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sz w:val="10"/>
                      <w:szCs w:val="10"/>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461C0952" w14:textId="77777777" w:rsidR="00BA6D70" w:rsidRPr="00BA6D70" w:rsidRDefault="00BA6D70" w:rsidP="00BA6D70">
                  <w:pPr>
                    <w:keepNext/>
                    <w:keepLines/>
                    <w:rPr>
                      <w:rFonts w:ascii="Arial" w:eastAsia="宋体" w:hAnsi="Arial" w:cs="Arial"/>
                      <w:sz w:val="10"/>
                      <w:szCs w:val="10"/>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C9E6602" w14:textId="77777777" w:rsidR="00BA6D70" w:rsidRPr="00BA6D70" w:rsidRDefault="00BA6D70" w:rsidP="00BA6D70">
                  <w:pPr>
                    <w:keepNext/>
                    <w:keepLines/>
                    <w:rPr>
                      <w:rFonts w:ascii="Arial" w:eastAsia="宋体" w:hAnsi="Arial" w:cs="Arial"/>
                      <w:sz w:val="10"/>
                      <w:szCs w:val="10"/>
                      <w:highlight w:val="yellow"/>
                      <w:lang w:eastAsia="zh-CN"/>
                    </w:rPr>
                  </w:pPr>
                  <w:r w:rsidRPr="00BA6D70">
                    <w:rPr>
                      <w:rFonts w:ascii="Arial" w:eastAsia="宋体" w:hAnsi="Arial" w:cs="Arial"/>
                      <w:sz w:val="10"/>
                      <w:szCs w:val="10"/>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3BC1EB0"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2F2161D"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C4717A6" w14:textId="77777777" w:rsidR="00BA6D70" w:rsidRPr="00BA6D70" w:rsidRDefault="00BA6D70" w:rsidP="00BA6D70">
                  <w:pPr>
                    <w:keepNext/>
                    <w:keepLines/>
                    <w:rPr>
                      <w:rFonts w:ascii="Arial" w:eastAsia="MS Mincho" w:hAnsi="Arial" w:cs="Arial"/>
                      <w:sz w:val="10"/>
                      <w:szCs w:val="10"/>
                      <w:highlight w:val="yellow"/>
                      <w:lang w:eastAsia="ja-JP"/>
                    </w:rPr>
                  </w:pPr>
                  <w:r w:rsidRPr="00BA6D70">
                    <w:rPr>
                      <w:rFonts w:ascii="Arial" w:eastAsia="MS Mincho" w:hAnsi="Arial" w:cs="Arial"/>
                      <w:sz w:val="10"/>
                      <w:szCs w:val="10"/>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E630F39" w14:textId="77777777" w:rsidR="00BA6D70" w:rsidRPr="00BA6D70" w:rsidRDefault="00BA6D70" w:rsidP="00BA6D70">
                  <w:pPr>
                    <w:keepNext/>
                    <w:keepLines/>
                    <w:rPr>
                      <w:rFonts w:ascii="Arial" w:eastAsia="MS Mincho" w:hAnsi="Arial" w:cs="Arial"/>
                      <w:sz w:val="10"/>
                      <w:szCs w:val="10"/>
                      <w:highlight w:val="yellow"/>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94BFF55" w14:textId="77777777" w:rsidR="00BA6D70" w:rsidRPr="00BA6D70" w:rsidRDefault="00BA6D70" w:rsidP="00BA6D70">
                  <w:pPr>
                    <w:keepNext/>
                    <w:keepLines/>
                    <w:rPr>
                      <w:rFonts w:ascii="Arial" w:eastAsia="MS Mincho" w:hAnsi="Arial" w:cs="Arial"/>
                      <w:sz w:val="10"/>
                      <w:szCs w:val="10"/>
                      <w:lang w:eastAsia="ja-JP"/>
                    </w:rPr>
                  </w:pPr>
                  <w:r w:rsidRPr="00BA6D70">
                    <w:rPr>
                      <w:rFonts w:ascii="Arial" w:eastAsia="MS Mincho" w:hAnsi="Arial" w:cs="Arial" w:hint="eastAsia"/>
                      <w:sz w:val="10"/>
                      <w:szCs w:val="10"/>
                      <w:lang w:eastAsia="ja-JP"/>
                    </w:rPr>
                    <w:t>O</w:t>
                  </w:r>
                  <w:r w:rsidRPr="00BA6D70">
                    <w:rPr>
                      <w:rFonts w:ascii="Arial" w:eastAsia="MS Mincho" w:hAnsi="Arial" w:cs="Arial"/>
                      <w:sz w:val="10"/>
                      <w:szCs w:val="10"/>
                      <w:lang w:eastAsia="ja-JP"/>
                    </w:rPr>
                    <w:t xml:space="preserve">ptional with capability </w:t>
                  </w:r>
                  <w:proofErr w:type="spellStart"/>
                  <w:r w:rsidRPr="00BA6D70">
                    <w:rPr>
                      <w:rFonts w:ascii="Arial" w:eastAsia="MS Mincho" w:hAnsi="Arial" w:cs="Arial"/>
                      <w:sz w:val="10"/>
                      <w:szCs w:val="10"/>
                      <w:lang w:eastAsia="ja-JP"/>
                    </w:rPr>
                    <w:t>singaling</w:t>
                  </w:r>
                  <w:proofErr w:type="spellEnd"/>
                </w:p>
              </w:tc>
            </w:tr>
            <w:tr w:rsidR="00BA6D70" w:rsidRPr="00BA6D70" w14:paraId="7DDF19F1" w14:textId="77777777" w:rsidTr="0069388C">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4A0A897B" w14:textId="77777777" w:rsidR="00BA6D70" w:rsidRPr="00BA6D70" w:rsidRDefault="00BA6D70" w:rsidP="00BA6D70">
                  <w:pPr>
                    <w:keepNext/>
                    <w:keepLines/>
                    <w:rPr>
                      <w:rFonts w:ascii="Arial" w:eastAsia="MS Mincho" w:hAnsi="Arial" w:cs="Arial"/>
                      <w:color w:val="000000"/>
                      <w:sz w:val="10"/>
                      <w:szCs w:val="10"/>
                      <w:lang w:val="en-US" w:eastAsia="ja-JP"/>
                    </w:rPr>
                  </w:pPr>
                  <w:r w:rsidRPr="00BA6D70">
                    <w:rPr>
                      <w:rFonts w:ascii="Arial" w:eastAsia="MS Mincho" w:hAnsi="Arial" w:cs="Arial"/>
                      <w:color w:val="000000"/>
                      <w:sz w:val="10"/>
                      <w:szCs w:val="10"/>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14900CA" w14:textId="77777777" w:rsidR="00BA6D70" w:rsidRPr="00BA6D70" w:rsidRDefault="00BA6D70" w:rsidP="00BA6D70">
                  <w:pPr>
                    <w:keepNext/>
                    <w:keepLines/>
                    <w:rPr>
                      <w:rFonts w:ascii="Arial" w:eastAsia="MS Mincho" w:hAnsi="Arial" w:cs="Arial"/>
                      <w:color w:val="000000"/>
                      <w:sz w:val="10"/>
                      <w:szCs w:val="10"/>
                      <w:lang w:eastAsia="ja-JP"/>
                    </w:rPr>
                  </w:pPr>
                  <w:r w:rsidRPr="00BA6D70">
                    <w:rPr>
                      <w:rFonts w:ascii="Arial" w:eastAsia="MS Mincho" w:hAnsi="Arial" w:cs="Arial"/>
                      <w:color w:val="000000"/>
                      <w:sz w:val="10"/>
                      <w:szCs w:val="10"/>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38AFF556" w14:textId="77777777" w:rsidR="00BA6D70" w:rsidRPr="00BA6D70" w:rsidRDefault="00BA6D70" w:rsidP="00BA6D70">
                  <w:pPr>
                    <w:keepNext/>
                    <w:keepLines/>
                    <w:rPr>
                      <w:rFonts w:ascii="Arial" w:eastAsia="MS Mincho" w:hAnsi="Arial" w:cs="Arial"/>
                      <w:sz w:val="10"/>
                      <w:szCs w:val="10"/>
                    </w:rPr>
                  </w:pPr>
                  <w:r w:rsidRPr="00BA6D70">
                    <w:rPr>
                      <w:rFonts w:ascii="Arial" w:eastAsia="宋体" w:hAnsi="Arial" w:cs="Arial"/>
                      <w:color w:val="000000"/>
                      <w:sz w:val="10"/>
                      <w:szCs w:val="10"/>
                      <w:lang w:eastAsia="zh-CN"/>
                    </w:rPr>
                    <w:t xml:space="preserve">FFS: Support reception of NR PDCCH candidates overlapping with LTE CRS REs when two </w:t>
                  </w:r>
                  <w:r w:rsidRPr="00BA6D70">
                    <w:rPr>
                      <w:rFonts w:ascii="Arial" w:eastAsia="MS Mincho" w:hAnsi="Arial" w:cs="Arial"/>
                      <w:sz w:val="10"/>
                      <w:szCs w:val="10"/>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163C7AC" w14:textId="77777777" w:rsidR="00BA6D70" w:rsidRPr="00BA6D70" w:rsidRDefault="00BA6D70" w:rsidP="00BA6D70">
                  <w:pPr>
                    <w:rPr>
                      <w:rFonts w:ascii="Arial" w:eastAsia="MS Gothic" w:hAnsi="Arial" w:cs="Arial"/>
                      <w:color w:val="000000"/>
                      <w:sz w:val="10"/>
                      <w:szCs w:val="10"/>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7BEFECBE" w14:textId="77777777" w:rsidR="00BA6D70" w:rsidRPr="00BA6D70" w:rsidRDefault="00BA6D70" w:rsidP="00BA6D70">
                  <w:pPr>
                    <w:keepNext/>
                    <w:keepLines/>
                    <w:rPr>
                      <w:rFonts w:ascii="Arial" w:eastAsia="MS Mincho" w:hAnsi="Arial" w:cs="Arial"/>
                      <w:strike/>
                      <w:color w:val="0070C0"/>
                      <w:sz w:val="10"/>
                      <w:szCs w:val="10"/>
                      <w:lang w:eastAsia="ja-JP"/>
                    </w:rPr>
                  </w:pPr>
                  <w:r w:rsidRPr="00BA6D70">
                    <w:rPr>
                      <w:rFonts w:ascii="Arial" w:eastAsia="MS Mincho" w:hAnsi="Arial" w:cs="Arial"/>
                      <w:color w:val="000000"/>
                      <w:sz w:val="10"/>
                      <w:szCs w:val="10"/>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3E5A3E5E" w14:textId="77777777" w:rsidR="00BA6D70" w:rsidRPr="00BA6D70" w:rsidRDefault="00BA6D70" w:rsidP="00BA6D70">
                  <w:pPr>
                    <w:keepNext/>
                    <w:keepLines/>
                    <w:rPr>
                      <w:rFonts w:ascii="Arial" w:eastAsia="宋体" w:hAnsi="Arial" w:cs="Arial"/>
                      <w:color w:val="000000"/>
                      <w:sz w:val="10"/>
                      <w:szCs w:val="10"/>
                      <w:lang w:eastAsia="zh-CN"/>
                    </w:rPr>
                  </w:pPr>
                  <w:r w:rsidRPr="00BA6D70">
                    <w:rPr>
                      <w:rFonts w:ascii="Arial" w:eastAsia="宋体" w:hAnsi="Arial" w:cs="Arial"/>
                      <w:color w:val="000000"/>
                      <w:sz w:val="10"/>
                      <w:szCs w:val="10"/>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2717740B" w14:textId="77777777" w:rsidR="00BA6D70" w:rsidRPr="00BA6D70" w:rsidRDefault="00BA6D70" w:rsidP="00BA6D70">
                  <w:pPr>
                    <w:keepNext/>
                    <w:keepLines/>
                    <w:rPr>
                      <w:rFonts w:ascii="Arial" w:eastAsia="MS Mincho" w:hAnsi="Arial" w:cs="Arial"/>
                      <w:color w:val="000000"/>
                      <w:sz w:val="10"/>
                      <w:szCs w:val="10"/>
                      <w:lang w:eastAsia="ja-JP"/>
                    </w:rPr>
                  </w:pPr>
                  <w:r w:rsidRPr="00BA6D70">
                    <w:rPr>
                      <w:rFonts w:ascii="Arial" w:eastAsia="MS Mincho" w:hAnsi="Arial" w:cs="Arial"/>
                      <w:color w:val="000000"/>
                      <w:sz w:val="10"/>
                      <w:szCs w:val="10"/>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9CB7FF2" w14:textId="77777777" w:rsidR="00BA6D70" w:rsidRPr="00BA6D70" w:rsidRDefault="00BA6D70" w:rsidP="00BA6D70">
                  <w:pPr>
                    <w:keepNext/>
                    <w:keepLines/>
                    <w:rPr>
                      <w:rFonts w:ascii="Arial" w:eastAsia="宋体" w:hAnsi="Arial" w:cs="Arial"/>
                      <w:color w:val="FF0000"/>
                      <w:sz w:val="10"/>
                      <w:szCs w:val="10"/>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1EF8385D" w14:textId="77777777" w:rsidR="00BA6D70" w:rsidRPr="00BA6D70" w:rsidRDefault="00BA6D70" w:rsidP="00BA6D70">
                  <w:pPr>
                    <w:keepNext/>
                    <w:keepLines/>
                    <w:rPr>
                      <w:rFonts w:ascii="Arial" w:eastAsia="宋体" w:hAnsi="Arial" w:cs="Arial"/>
                      <w:color w:val="FF0000"/>
                      <w:sz w:val="10"/>
                      <w:szCs w:val="10"/>
                      <w:highlight w:val="yellow"/>
                      <w:lang w:eastAsia="zh-CN"/>
                    </w:rPr>
                  </w:pPr>
                  <w:r w:rsidRPr="00BA6D70">
                    <w:rPr>
                      <w:rFonts w:ascii="Arial" w:eastAsia="宋体" w:hAnsi="Arial" w:cs="Arial"/>
                      <w:color w:val="000000"/>
                      <w:sz w:val="10"/>
                      <w:szCs w:val="10"/>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3970C45" w14:textId="77777777" w:rsidR="00BA6D70" w:rsidRPr="00BA6D70" w:rsidRDefault="00BA6D70" w:rsidP="00BA6D70">
                  <w:pPr>
                    <w:keepNext/>
                    <w:keepLines/>
                    <w:rPr>
                      <w:rFonts w:ascii="Arial" w:eastAsia="MS Mincho" w:hAnsi="Arial" w:cs="Arial"/>
                      <w:color w:val="FF0000"/>
                      <w:sz w:val="10"/>
                      <w:szCs w:val="10"/>
                      <w:highlight w:val="yellow"/>
                      <w:lang w:eastAsia="ja-JP"/>
                    </w:rPr>
                  </w:pPr>
                  <w:r w:rsidRPr="00BA6D70">
                    <w:rPr>
                      <w:rFonts w:ascii="Arial" w:eastAsia="MS Mincho" w:hAnsi="Arial" w:cs="Arial"/>
                      <w:color w:val="000000"/>
                      <w:sz w:val="10"/>
                      <w:szCs w:val="10"/>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4BE8DA8" w14:textId="77777777" w:rsidR="00BA6D70" w:rsidRPr="00BA6D70" w:rsidRDefault="00BA6D70" w:rsidP="00BA6D70">
                  <w:pPr>
                    <w:keepNext/>
                    <w:keepLines/>
                    <w:rPr>
                      <w:rFonts w:ascii="Arial" w:eastAsia="MS Mincho" w:hAnsi="Arial" w:cs="Arial"/>
                      <w:color w:val="FF0000"/>
                      <w:sz w:val="10"/>
                      <w:szCs w:val="10"/>
                      <w:highlight w:val="yellow"/>
                      <w:lang w:eastAsia="ja-JP"/>
                    </w:rPr>
                  </w:pPr>
                  <w:r w:rsidRPr="00BA6D70">
                    <w:rPr>
                      <w:rFonts w:ascii="Arial" w:eastAsia="MS Mincho" w:hAnsi="Arial" w:cs="Arial"/>
                      <w:color w:val="000000"/>
                      <w:sz w:val="10"/>
                      <w:szCs w:val="10"/>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5D4D30A9" w14:textId="77777777" w:rsidR="00BA6D70" w:rsidRPr="00BA6D70" w:rsidRDefault="00BA6D70" w:rsidP="00BA6D70">
                  <w:pPr>
                    <w:keepNext/>
                    <w:keepLines/>
                    <w:rPr>
                      <w:rFonts w:ascii="Arial" w:eastAsia="MS Mincho" w:hAnsi="Arial" w:cs="Arial"/>
                      <w:color w:val="FF0000"/>
                      <w:sz w:val="10"/>
                      <w:szCs w:val="10"/>
                      <w:highlight w:val="yellow"/>
                      <w:lang w:eastAsia="ja-JP"/>
                    </w:rPr>
                  </w:pPr>
                  <w:r w:rsidRPr="00BA6D70">
                    <w:rPr>
                      <w:rFonts w:ascii="Arial" w:eastAsia="MS Mincho" w:hAnsi="Arial" w:cs="Arial"/>
                      <w:color w:val="000000"/>
                      <w:sz w:val="10"/>
                      <w:szCs w:val="10"/>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55099EF" w14:textId="77777777" w:rsidR="00BA6D70" w:rsidRPr="00BA6D70" w:rsidRDefault="00BA6D70" w:rsidP="00BA6D70">
                  <w:pPr>
                    <w:keepNext/>
                    <w:keepLines/>
                    <w:rPr>
                      <w:rFonts w:ascii="Arial" w:eastAsia="MS Mincho" w:hAnsi="Arial" w:cs="Arial"/>
                      <w:color w:val="0070C0"/>
                      <w:sz w:val="10"/>
                      <w:szCs w:val="10"/>
                      <w:highlight w:val="yellow"/>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02E5E29" w14:textId="77777777" w:rsidR="00BA6D70" w:rsidRPr="00BA6D70" w:rsidRDefault="00BA6D70" w:rsidP="00BA6D70">
                  <w:pPr>
                    <w:keepNext/>
                    <w:keepLines/>
                    <w:rPr>
                      <w:rFonts w:ascii="Arial" w:eastAsia="MS Mincho" w:hAnsi="Arial" w:cs="Arial"/>
                      <w:color w:val="FF0000"/>
                      <w:sz w:val="10"/>
                      <w:szCs w:val="10"/>
                      <w:lang w:eastAsia="ja-JP"/>
                    </w:rPr>
                  </w:pPr>
                </w:p>
              </w:tc>
            </w:tr>
          </w:tbl>
          <w:p w14:paraId="59D58005" w14:textId="39485F4B" w:rsidR="00BA6D70" w:rsidRPr="00BA6D70" w:rsidRDefault="00BA6D70" w:rsidP="00BA6D70">
            <w:pPr>
              <w:overflowPunct/>
              <w:autoSpaceDE/>
              <w:autoSpaceDN/>
              <w:adjustRightInd/>
              <w:spacing w:before="0" w:after="160" w:line="259" w:lineRule="auto"/>
              <w:ind w:left="420"/>
              <w:jc w:val="left"/>
              <w:textAlignment w:val="auto"/>
              <w:rPr>
                <w:rFonts w:eastAsia="宋体"/>
                <w:sz w:val="21"/>
                <w:szCs w:val="21"/>
                <w:lang w:eastAsia="zh-CN"/>
              </w:rPr>
            </w:pPr>
          </w:p>
        </w:tc>
      </w:tr>
    </w:tbl>
    <w:bookmarkEnd w:id="1"/>
    <w:p w14:paraId="7EBD5C8F" w14:textId="04A0EDE4" w:rsidR="00963D8F" w:rsidRPr="00901098" w:rsidRDefault="00E66B31" w:rsidP="00292ED6">
      <w:pPr>
        <w:rPr>
          <w:rFonts w:eastAsia="宋体"/>
          <w:sz w:val="21"/>
          <w:szCs w:val="21"/>
          <w:lang w:val="en-US" w:eastAsia="zh-CN"/>
        </w:rPr>
      </w:pPr>
      <w:r>
        <w:rPr>
          <w:rFonts w:eastAsia="宋体" w:hint="eastAsia"/>
          <w:sz w:val="21"/>
          <w:szCs w:val="21"/>
          <w:lang w:val="en-US" w:eastAsia="zh-CN"/>
        </w:rPr>
        <w:lastRenderedPageBreak/>
        <w:t>T</w:t>
      </w:r>
      <w:r>
        <w:rPr>
          <w:rFonts w:eastAsia="宋体"/>
          <w:sz w:val="21"/>
          <w:szCs w:val="21"/>
          <w:lang w:val="en-US" w:eastAsia="zh-CN"/>
        </w:rPr>
        <w:t>he yellow part</w:t>
      </w:r>
      <w:r w:rsidR="0059505B">
        <w:rPr>
          <w:rFonts w:eastAsia="宋体"/>
          <w:sz w:val="21"/>
          <w:szCs w:val="21"/>
          <w:lang w:val="en-US" w:eastAsia="zh-CN"/>
        </w:rPr>
        <w:t>s</w:t>
      </w:r>
      <w:r>
        <w:rPr>
          <w:rFonts w:eastAsia="宋体"/>
          <w:sz w:val="21"/>
          <w:szCs w:val="21"/>
          <w:lang w:val="en-US" w:eastAsia="zh-CN"/>
        </w:rPr>
        <w:t xml:space="preserve"> </w:t>
      </w:r>
      <w:r w:rsidR="000B6F9D">
        <w:rPr>
          <w:rFonts w:eastAsia="宋体"/>
          <w:sz w:val="21"/>
          <w:szCs w:val="21"/>
          <w:lang w:val="en-US" w:eastAsia="zh-CN"/>
        </w:rPr>
        <w:t xml:space="preserve">of above FGs </w:t>
      </w:r>
      <w:r w:rsidR="0059505B">
        <w:rPr>
          <w:rFonts w:eastAsia="宋体"/>
          <w:sz w:val="21"/>
          <w:szCs w:val="21"/>
          <w:lang w:val="en-US" w:eastAsia="zh-CN"/>
        </w:rPr>
        <w:t xml:space="preserve">are </w:t>
      </w:r>
      <w:r w:rsidR="00476BE3">
        <w:rPr>
          <w:rFonts w:eastAsia="宋体"/>
          <w:sz w:val="21"/>
          <w:szCs w:val="21"/>
          <w:lang w:val="en-US" w:eastAsia="zh-CN"/>
        </w:rPr>
        <w:t xml:space="preserve">controversial and need further discussion. </w:t>
      </w:r>
      <w:r w:rsidR="00292ED6" w:rsidRPr="00901098">
        <w:rPr>
          <w:rFonts w:eastAsia="宋体"/>
          <w:sz w:val="21"/>
          <w:szCs w:val="21"/>
          <w:lang w:val="en-US" w:eastAsia="zh-CN"/>
        </w:rPr>
        <w:t xml:space="preserve">In this contribution, we </w:t>
      </w:r>
      <w:r w:rsidR="00621E2D">
        <w:rPr>
          <w:rFonts w:eastAsia="宋体" w:hint="eastAsia"/>
          <w:sz w:val="21"/>
          <w:szCs w:val="21"/>
          <w:lang w:val="en-US" w:eastAsia="zh-CN"/>
        </w:rPr>
        <w:t>provide</w:t>
      </w:r>
      <w:r w:rsidR="00FB63C4" w:rsidRPr="00901098">
        <w:rPr>
          <w:rFonts w:eastAsia="宋体"/>
          <w:sz w:val="21"/>
          <w:szCs w:val="21"/>
          <w:lang w:val="en-US" w:eastAsia="zh-CN"/>
        </w:rPr>
        <w:t xml:space="preserve"> </w:t>
      </w:r>
      <w:r w:rsidR="00476BE3">
        <w:rPr>
          <w:rFonts w:eastAsia="宋体"/>
          <w:sz w:val="21"/>
          <w:szCs w:val="21"/>
          <w:lang w:val="en-US" w:eastAsia="zh-CN"/>
        </w:rPr>
        <w:t xml:space="preserve">our </w:t>
      </w:r>
      <w:r w:rsidR="00621E2D">
        <w:rPr>
          <w:rFonts w:eastAsia="宋体"/>
          <w:sz w:val="21"/>
          <w:szCs w:val="21"/>
          <w:lang w:val="en-US" w:eastAsia="zh-CN"/>
        </w:rPr>
        <w:t xml:space="preserve">views </w:t>
      </w:r>
      <w:r w:rsidR="00476BE3">
        <w:rPr>
          <w:rFonts w:eastAsia="宋体"/>
          <w:sz w:val="21"/>
          <w:szCs w:val="21"/>
          <w:lang w:val="en-US" w:eastAsia="zh-CN"/>
        </w:rPr>
        <w:t xml:space="preserve">on the controversial part </w:t>
      </w:r>
      <w:r w:rsidR="00621E2D">
        <w:rPr>
          <w:rFonts w:eastAsia="宋体"/>
          <w:sz w:val="21"/>
          <w:szCs w:val="21"/>
          <w:lang w:val="en-US" w:eastAsia="zh-CN"/>
        </w:rPr>
        <w:t xml:space="preserve">of </w:t>
      </w:r>
      <w:r w:rsidR="001B12BC">
        <w:rPr>
          <w:rFonts w:eastAsia="宋体"/>
          <w:sz w:val="21"/>
          <w:szCs w:val="21"/>
          <w:lang w:val="en-US" w:eastAsia="zh-CN"/>
        </w:rPr>
        <w:t xml:space="preserve">UE features </w:t>
      </w:r>
      <w:r w:rsidR="00621E2D">
        <w:rPr>
          <w:rFonts w:eastAsia="宋体"/>
          <w:sz w:val="21"/>
          <w:szCs w:val="21"/>
          <w:lang w:val="en-US" w:eastAsia="zh-CN"/>
        </w:rPr>
        <w:t>for</w:t>
      </w:r>
      <w:r w:rsidR="001B12BC">
        <w:rPr>
          <w:rFonts w:eastAsia="宋体"/>
          <w:sz w:val="21"/>
          <w:szCs w:val="21"/>
          <w:lang w:val="en-US" w:eastAsia="zh-CN"/>
        </w:rPr>
        <w:t xml:space="preserve"> </w:t>
      </w:r>
      <w:proofErr w:type="spellStart"/>
      <w:r w:rsidR="001B12BC">
        <w:rPr>
          <w:rFonts w:eastAsia="宋体"/>
          <w:sz w:val="21"/>
          <w:szCs w:val="21"/>
          <w:lang w:val="en-US" w:eastAsia="zh-CN"/>
        </w:rPr>
        <w:t>eDSS</w:t>
      </w:r>
      <w:proofErr w:type="spellEnd"/>
      <w:r w:rsidR="001B12BC">
        <w:rPr>
          <w:rFonts w:eastAsia="宋体"/>
          <w:sz w:val="21"/>
          <w:szCs w:val="21"/>
          <w:lang w:val="en-US" w:eastAsia="zh-CN"/>
        </w:rPr>
        <w:t>.</w:t>
      </w:r>
    </w:p>
    <w:p w14:paraId="74D7F2E0" w14:textId="2E36DCD3" w:rsidR="00807960" w:rsidRPr="00E0519E" w:rsidRDefault="00971821" w:rsidP="00595C1B">
      <w:pPr>
        <w:pStyle w:val="1"/>
        <w:rPr>
          <w:b/>
          <w:sz w:val="32"/>
          <w:szCs w:val="32"/>
        </w:rPr>
      </w:pPr>
      <w:r w:rsidRPr="00E0519E">
        <w:rPr>
          <w:b/>
          <w:sz w:val="32"/>
          <w:szCs w:val="32"/>
        </w:rPr>
        <w:t>Discussion</w:t>
      </w:r>
    </w:p>
    <w:p w14:paraId="72501100" w14:textId="51BF0410" w:rsidR="003750A2" w:rsidRPr="007B75A8" w:rsidRDefault="00F00534" w:rsidP="007B75A8">
      <w:pPr>
        <w:pStyle w:val="2"/>
        <w:rPr>
          <w:b/>
          <w:sz w:val="24"/>
          <w:szCs w:val="24"/>
        </w:rPr>
      </w:pPr>
      <w:r>
        <w:rPr>
          <w:b/>
          <w:sz w:val="24"/>
          <w:szCs w:val="24"/>
        </w:rPr>
        <w:t>NR PDCCH reception</w:t>
      </w:r>
      <w:bookmarkStart w:id="5" w:name="_Hlk118291785"/>
      <w:bookmarkStart w:id="6" w:name="_Hlk118291361"/>
    </w:p>
    <w:bookmarkEnd w:id="5"/>
    <w:p w14:paraId="6DC6D2DF" w14:textId="560256C7"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w:t>
      </w:r>
      <w:r w:rsidR="00101830">
        <w:rPr>
          <w:rFonts w:eastAsiaTheme="minorEastAsia"/>
          <w:sz w:val="21"/>
          <w:szCs w:val="21"/>
          <w:lang w:eastAsia="zh-CN"/>
        </w:rPr>
        <w:t>RAN1#112bis</w:t>
      </w:r>
      <w:r w:rsidR="002A6358">
        <w:rPr>
          <w:rFonts w:eastAsiaTheme="minorEastAsia"/>
          <w:sz w:val="21"/>
          <w:szCs w:val="21"/>
          <w:lang w:eastAsia="zh-CN"/>
        </w:rPr>
        <w:t xml:space="preserve"> </w:t>
      </w:r>
      <w:r w:rsidR="00256920">
        <w:rPr>
          <w:rFonts w:eastAsiaTheme="minorEastAsia" w:hint="eastAsia"/>
          <w:sz w:val="21"/>
          <w:szCs w:val="21"/>
          <w:lang w:eastAsia="zh-CN"/>
        </w:rPr>
        <w:t>e</w:t>
      </w:r>
      <w:r w:rsidR="00256920">
        <w:rPr>
          <w:rFonts w:eastAsiaTheme="minorEastAsia"/>
          <w:sz w:val="21"/>
          <w:szCs w:val="21"/>
          <w:lang w:eastAsia="zh-CN"/>
        </w:rPr>
        <w:t>-</w:t>
      </w:r>
      <w:r w:rsidR="002A6358">
        <w:rPr>
          <w:rFonts w:eastAsiaTheme="minorEastAsia"/>
          <w:sz w:val="21"/>
          <w:szCs w:val="21"/>
          <w:lang w:eastAsia="zh-CN"/>
        </w:rPr>
        <w:t>meeting</w:t>
      </w:r>
      <w:r w:rsidRPr="00123281">
        <w:rPr>
          <w:rFonts w:eastAsiaTheme="minorEastAsia"/>
          <w:sz w:val="21"/>
          <w:szCs w:val="21"/>
          <w:lang w:eastAsia="zh-CN"/>
        </w:rPr>
        <w:t xml:space="preserve">, </w:t>
      </w:r>
      <w:r w:rsidR="00F00534">
        <w:rPr>
          <w:rFonts w:eastAsiaTheme="minorEastAsia"/>
          <w:sz w:val="21"/>
          <w:szCs w:val="21"/>
          <w:lang w:eastAsia="zh-CN"/>
        </w:rPr>
        <w:t xml:space="preserve">the PDCCH reception </w:t>
      </w:r>
      <w:r w:rsidR="00256920">
        <w:rPr>
          <w:rFonts w:eastAsiaTheme="minorEastAsia" w:hint="eastAsia"/>
          <w:sz w:val="21"/>
          <w:szCs w:val="21"/>
          <w:lang w:eastAsia="zh-CN"/>
        </w:rPr>
        <w:t>on</w:t>
      </w:r>
      <w:r w:rsidR="00256920">
        <w:rPr>
          <w:rFonts w:eastAsiaTheme="minorEastAsia"/>
          <w:sz w:val="21"/>
          <w:szCs w:val="21"/>
          <w:lang w:eastAsia="zh-CN"/>
        </w:rPr>
        <w:t xml:space="preserve"> </w:t>
      </w:r>
      <w:r w:rsidR="00F00534">
        <w:rPr>
          <w:rFonts w:eastAsiaTheme="minorEastAsia"/>
          <w:sz w:val="21"/>
          <w:szCs w:val="21"/>
          <w:lang w:eastAsia="zh-CN"/>
        </w:rPr>
        <w:t xml:space="preserve">REs that overlap with </w:t>
      </w:r>
      <w:r w:rsidR="00283A9C">
        <w:rPr>
          <w:rFonts w:eastAsiaTheme="minorEastAsia"/>
          <w:sz w:val="21"/>
          <w:szCs w:val="21"/>
          <w:lang w:eastAsia="zh-CN"/>
        </w:rPr>
        <w:t>one LTE CRS pattern (FG 52-1)</w:t>
      </w:r>
      <w:r w:rsidR="008D40F6">
        <w:rPr>
          <w:rFonts w:eastAsiaTheme="minorEastAsia"/>
          <w:sz w:val="21"/>
          <w:szCs w:val="21"/>
          <w:lang w:eastAsia="zh-CN"/>
        </w:rPr>
        <w:t xml:space="preserve"> and multiple non-overlapping LTE CRS patterns (FG 52-1a) </w:t>
      </w:r>
      <w:r w:rsidR="00F941C2">
        <w:rPr>
          <w:rFonts w:eastAsiaTheme="minorEastAsia"/>
          <w:sz w:val="21"/>
          <w:szCs w:val="21"/>
          <w:lang w:eastAsia="zh-CN"/>
        </w:rPr>
        <w:t>were</w:t>
      </w:r>
      <w:r w:rsidR="008D40F6">
        <w:rPr>
          <w:rFonts w:eastAsiaTheme="minorEastAsia"/>
          <w:sz w:val="21"/>
          <w:szCs w:val="21"/>
          <w:lang w:eastAsia="zh-CN"/>
        </w:rPr>
        <w:t xml:space="preserve"> agreed</w:t>
      </w:r>
      <w:r w:rsidR="00283A9C">
        <w:rPr>
          <w:rFonts w:eastAsiaTheme="minorEastAsia"/>
          <w:sz w:val="21"/>
          <w:szCs w:val="21"/>
          <w:lang w:eastAsia="zh-CN"/>
        </w:rPr>
        <w:t xml:space="preserve">. </w:t>
      </w:r>
      <w:r w:rsidR="008D1FA8">
        <w:rPr>
          <w:rFonts w:eastAsiaTheme="minorEastAsia"/>
          <w:sz w:val="21"/>
          <w:szCs w:val="21"/>
          <w:lang w:eastAsia="zh-CN"/>
        </w:rPr>
        <w:t xml:space="preserve">However, other remaining issues, e.g., </w:t>
      </w:r>
      <w:r w:rsidR="00256920">
        <w:rPr>
          <w:rFonts w:eastAsiaTheme="minorEastAsia"/>
          <w:sz w:val="21"/>
          <w:szCs w:val="21"/>
          <w:lang w:eastAsia="zh-CN"/>
        </w:rPr>
        <w:t xml:space="preserve">whether to define </w:t>
      </w:r>
      <w:r w:rsidR="006B243D">
        <w:rPr>
          <w:rFonts w:eastAsiaTheme="minorEastAsia"/>
          <w:sz w:val="21"/>
          <w:szCs w:val="21"/>
          <w:lang w:eastAsia="zh-CN"/>
        </w:rPr>
        <w:t xml:space="preserve">feature for different </w:t>
      </w:r>
      <w:r w:rsidR="00D64ED6">
        <w:rPr>
          <w:rFonts w:eastAsiaTheme="minorEastAsia"/>
          <w:sz w:val="21"/>
          <w:szCs w:val="21"/>
          <w:lang w:eastAsia="zh-CN"/>
        </w:rPr>
        <w:t>channel estimation (</w:t>
      </w:r>
      <w:r w:rsidR="006B243D">
        <w:rPr>
          <w:rFonts w:eastAsiaTheme="minorEastAsia"/>
          <w:sz w:val="21"/>
          <w:szCs w:val="21"/>
          <w:lang w:eastAsia="zh-CN"/>
        </w:rPr>
        <w:t>CE</w:t>
      </w:r>
      <w:r w:rsidR="00D64ED6">
        <w:rPr>
          <w:rFonts w:eastAsiaTheme="minorEastAsia"/>
          <w:sz w:val="21"/>
          <w:szCs w:val="21"/>
          <w:lang w:eastAsia="zh-CN"/>
        </w:rPr>
        <w:t>)</w:t>
      </w:r>
      <w:r w:rsidR="006B243D">
        <w:rPr>
          <w:rFonts w:eastAsiaTheme="minorEastAsia"/>
          <w:sz w:val="21"/>
          <w:szCs w:val="21"/>
          <w:lang w:eastAsia="zh-CN"/>
        </w:rPr>
        <w:t xml:space="preserve"> methods, applied search space (SS) type</w:t>
      </w:r>
      <w:r w:rsidR="007B75A8">
        <w:rPr>
          <w:rFonts w:eastAsiaTheme="minorEastAsia"/>
          <w:sz w:val="21"/>
          <w:szCs w:val="21"/>
          <w:lang w:eastAsia="zh-CN"/>
        </w:rPr>
        <w:t xml:space="preserve">, etc., were discussed </w:t>
      </w:r>
      <w:r w:rsidR="00F941C2">
        <w:rPr>
          <w:rFonts w:eastAsia="宋体"/>
          <w:sz w:val="21"/>
          <w:szCs w:val="21"/>
          <w:lang w:eastAsia="zh-CN"/>
        </w:rPr>
        <w:t>without</w:t>
      </w:r>
      <w:r w:rsidR="00BE516A">
        <w:rPr>
          <w:rFonts w:eastAsia="宋体"/>
          <w:sz w:val="21"/>
          <w:szCs w:val="21"/>
          <w:lang w:eastAsia="zh-CN"/>
        </w:rPr>
        <w:t xml:space="preserve"> any consensus. In this case, we continue </w:t>
      </w:r>
      <w:r w:rsidR="00DF70B8">
        <w:rPr>
          <w:rFonts w:eastAsia="宋体"/>
          <w:sz w:val="21"/>
          <w:szCs w:val="21"/>
          <w:lang w:eastAsia="zh-CN"/>
        </w:rPr>
        <w:t xml:space="preserve">our </w:t>
      </w:r>
      <w:r w:rsidR="00BE516A">
        <w:rPr>
          <w:rFonts w:eastAsia="宋体"/>
          <w:sz w:val="21"/>
          <w:szCs w:val="21"/>
          <w:lang w:eastAsia="zh-CN"/>
        </w:rPr>
        <w:t xml:space="preserve">discussion on the </w:t>
      </w:r>
      <w:r w:rsidR="002436C2">
        <w:rPr>
          <w:rFonts w:eastAsia="宋体"/>
          <w:sz w:val="21"/>
          <w:szCs w:val="21"/>
          <w:lang w:eastAsia="zh-CN"/>
        </w:rPr>
        <w:t>controversial</w:t>
      </w:r>
      <w:r w:rsidR="00BE516A">
        <w:rPr>
          <w:rFonts w:eastAsia="宋体"/>
          <w:sz w:val="21"/>
          <w:szCs w:val="21"/>
          <w:lang w:eastAsia="zh-CN"/>
        </w:rPr>
        <w:t xml:space="preserve"> issues</w:t>
      </w:r>
      <w:r w:rsidR="00DF70B8">
        <w:rPr>
          <w:rFonts w:eastAsia="宋体"/>
          <w:sz w:val="21"/>
          <w:szCs w:val="21"/>
          <w:lang w:eastAsia="zh-CN"/>
        </w:rPr>
        <w:t xml:space="preserve"> and provide our views in the following sections</w:t>
      </w:r>
      <w:r w:rsidR="00582B0C">
        <w:rPr>
          <w:rFonts w:eastAsia="宋体"/>
          <w:sz w:val="21"/>
          <w:szCs w:val="21"/>
          <w:lang w:eastAsia="zh-CN"/>
        </w:rPr>
        <w:t>.</w:t>
      </w:r>
    </w:p>
    <w:p w14:paraId="498BDEDE" w14:textId="5A94D23F" w:rsidR="00DD2C5A" w:rsidRDefault="00DC4568" w:rsidP="00694039">
      <w:pPr>
        <w:pStyle w:val="af5"/>
        <w:numPr>
          <w:ilvl w:val="0"/>
          <w:numId w:val="12"/>
        </w:numP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Whether to</w:t>
      </w:r>
      <w:r w:rsidR="00BE516A">
        <w:rPr>
          <w:rFonts w:ascii="Times New Roman" w:eastAsiaTheme="minorEastAsia" w:hAnsi="Times New Roman"/>
          <w:b/>
          <w:sz w:val="21"/>
          <w:szCs w:val="21"/>
          <w:lang w:eastAsia="zh-CN"/>
        </w:rPr>
        <w:t xml:space="preserve"> </w:t>
      </w:r>
      <w:r>
        <w:rPr>
          <w:rFonts w:ascii="Times New Roman" w:eastAsiaTheme="minorEastAsia" w:hAnsi="Times New Roman"/>
          <w:b/>
          <w:sz w:val="21"/>
          <w:szCs w:val="21"/>
          <w:lang w:eastAsia="zh-CN"/>
        </w:rPr>
        <w:t xml:space="preserve">introduce </w:t>
      </w:r>
      <w:r w:rsidR="00C47E9E">
        <w:rPr>
          <w:rFonts w:ascii="Times New Roman" w:eastAsiaTheme="minorEastAsia" w:hAnsi="Times New Roman"/>
          <w:b/>
          <w:sz w:val="21"/>
          <w:szCs w:val="21"/>
          <w:lang w:eastAsia="zh-CN"/>
        </w:rPr>
        <w:t>UE capability for supported CE methods</w:t>
      </w:r>
    </w:p>
    <w:p w14:paraId="358547CE" w14:textId="4DF926E5" w:rsidR="00C47E9E" w:rsidRDefault="008A2A6C" w:rsidP="00C47E9E">
      <w:pPr>
        <w:rPr>
          <w:rFonts w:eastAsiaTheme="minorEastAsia"/>
          <w:sz w:val="21"/>
          <w:szCs w:val="21"/>
          <w:lang w:eastAsia="zh-CN"/>
        </w:rPr>
      </w:pPr>
      <w:r w:rsidRPr="008A2A6C">
        <w:rPr>
          <w:rFonts w:eastAsiaTheme="minorEastAsia"/>
          <w:sz w:val="21"/>
          <w:szCs w:val="21"/>
          <w:lang w:eastAsia="zh-CN"/>
        </w:rPr>
        <w:t>I</w:t>
      </w:r>
      <w:r>
        <w:rPr>
          <w:rFonts w:eastAsiaTheme="minorEastAsia"/>
          <w:sz w:val="21"/>
          <w:szCs w:val="21"/>
          <w:lang w:eastAsia="zh-CN"/>
        </w:rPr>
        <w:t>n RAN1#110 meetin</w:t>
      </w:r>
      <w:r w:rsidRPr="007D5F3C">
        <w:rPr>
          <w:rFonts w:eastAsiaTheme="minorEastAsia"/>
          <w:sz w:val="21"/>
          <w:szCs w:val="21"/>
          <w:lang w:eastAsia="zh-CN"/>
        </w:rPr>
        <w:t xml:space="preserve">g </w:t>
      </w:r>
      <w:r w:rsidR="0014070C">
        <w:rPr>
          <w:rFonts w:eastAsiaTheme="minorEastAsia"/>
          <w:sz w:val="21"/>
          <w:szCs w:val="21"/>
          <w:lang w:eastAsia="zh-CN"/>
        </w:rPr>
        <w:fldChar w:fldCharType="begin"/>
      </w:r>
      <w:r w:rsidR="0014070C">
        <w:rPr>
          <w:rFonts w:eastAsiaTheme="minorEastAsia"/>
          <w:sz w:val="21"/>
          <w:szCs w:val="21"/>
          <w:lang w:eastAsia="zh-CN"/>
        </w:rPr>
        <w:instrText xml:space="preserve"> REF _Ref134695961 \r \h </w:instrText>
      </w:r>
      <w:r w:rsidR="0014070C">
        <w:rPr>
          <w:rFonts w:eastAsiaTheme="minorEastAsia"/>
          <w:sz w:val="21"/>
          <w:szCs w:val="21"/>
          <w:lang w:eastAsia="zh-CN"/>
        </w:rPr>
      </w:r>
      <w:r w:rsidR="0014070C">
        <w:rPr>
          <w:rFonts w:eastAsiaTheme="minorEastAsia"/>
          <w:sz w:val="21"/>
          <w:szCs w:val="21"/>
          <w:lang w:eastAsia="zh-CN"/>
        </w:rPr>
        <w:fldChar w:fldCharType="separate"/>
      </w:r>
      <w:r w:rsidR="0014070C">
        <w:rPr>
          <w:rFonts w:eastAsiaTheme="minorEastAsia"/>
          <w:sz w:val="21"/>
          <w:szCs w:val="21"/>
          <w:lang w:eastAsia="zh-CN"/>
        </w:rPr>
        <w:t>[2]</w:t>
      </w:r>
      <w:r w:rsidR="0014070C">
        <w:rPr>
          <w:rFonts w:eastAsiaTheme="minorEastAsia"/>
          <w:sz w:val="21"/>
          <w:szCs w:val="21"/>
          <w:lang w:eastAsia="zh-CN"/>
        </w:rPr>
        <w:fldChar w:fldCharType="end"/>
      </w:r>
      <w:r w:rsidRPr="007D5F3C">
        <w:rPr>
          <w:rFonts w:eastAsiaTheme="minorEastAsia"/>
          <w:sz w:val="21"/>
          <w:szCs w:val="21"/>
          <w:lang w:eastAsia="zh-CN"/>
        </w:rPr>
        <w:t>,</w:t>
      </w:r>
      <w:r>
        <w:rPr>
          <w:rFonts w:eastAsiaTheme="minorEastAsia"/>
          <w:sz w:val="21"/>
          <w:szCs w:val="21"/>
          <w:lang w:eastAsia="zh-CN"/>
        </w:rPr>
        <w:t xml:space="preserve"> two channel estimation methods</w:t>
      </w:r>
      <w:r w:rsidR="00582B0C">
        <w:rPr>
          <w:rFonts w:eastAsiaTheme="minorEastAsia"/>
          <w:sz w:val="21"/>
          <w:szCs w:val="21"/>
          <w:lang w:eastAsia="zh-CN"/>
        </w:rPr>
        <w:t>, i.e., legacy UE and clean symbol-based CE</w:t>
      </w:r>
      <w:r>
        <w:rPr>
          <w:rFonts w:eastAsiaTheme="minorEastAsia"/>
          <w:sz w:val="21"/>
          <w:szCs w:val="21"/>
          <w:lang w:eastAsia="zh-CN"/>
        </w:rPr>
        <w:t xml:space="preserve"> were agreed</w:t>
      </w:r>
      <w:r w:rsidR="00582B0C">
        <w:rPr>
          <w:rFonts w:eastAsiaTheme="minorEastAsia"/>
          <w:sz w:val="21"/>
          <w:szCs w:val="21"/>
          <w:lang w:eastAsia="zh-CN"/>
        </w:rPr>
        <w:t xml:space="preserve">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8A2A6C" w14:paraId="10B80958" w14:textId="77777777" w:rsidTr="0069388C">
        <w:tc>
          <w:tcPr>
            <w:tcW w:w="5000" w:type="pct"/>
          </w:tcPr>
          <w:p w14:paraId="54D83861" w14:textId="77777777" w:rsidR="008A2A6C" w:rsidRDefault="008A2A6C" w:rsidP="0069388C">
            <w:pPr>
              <w:spacing w:after="0"/>
              <w:jc w:val="left"/>
              <w:rPr>
                <w:rFonts w:eastAsia="Batang"/>
                <w:b/>
                <w:bCs/>
                <w:strike/>
                <w:szCs w:val="24"/>
                <w:highlight w:val="green"/>
              </w:rPr>
            </w:pPr>
            <w:r>
              <w:rPr>
                <w:rFonts w:eastAsia="Batang"/>
                <w:b/>
                <w:bCs/>
                <w:szCs w:val="24"/>
                <w:highlight w:val="green"/>
              </w:rPr>
              <w:t>Agreement</w:t>
            </w:r>
          </w:p>
          <w:p w14:paraId="05F7BF5B" w14:textId="77777777" w:rsidR="008A2A6C" w:rsidRDefault="008A2A6C" w:rsidP="0069388C">
            <w:pPr>
              <w:spacing w:after="0"/>
              <w:jc w:val="left"/>
              <w:rPr>
                <w:rFonts w:eastAsia="Batang"/>
                <w:szCs w:val="24"/>
              </w:rPr>
            </w:pPr>
            <w:r>
              <w:rPr>
                <w:rFonts w:eastAsia="Batang"/>
                <w:szCs w:val="24"/>
              </w:rPr>
              <w:lastRenderedPageBreak/>
              <w:t>Reception of NR PDCCH candidates that overlap with LTE CRS REs is supported by Rel18 UEs</w:t>
            </w:r>
          </w:p>
          <w:p w14:paraId="0C74AF93" w14:textId="77777777" w:rsidR="008A2A6C" w:rsidRDefault="008A2A6C" w:rsidP="0069388C">
            <w:pPr>
              <w:spacing w:after="0"/>
              <w:jc w:val="left"/>
              <w:rPr>
                <w:rFonts w:eastAsia="等线"/>
                <w:szCs w:val="24"/>
                <w:lang w:eastAsia="zh-CN"/>
              </w:rPr>
            </w:pPr>
            <w:r>
              <w:rPr>
                <w:rFonts w:eastAsia="等线"/>
                <w:szCs w:val="24"/>
                <w:lang w:eastAsia="zh-CN"/>
              </w:rPr>
              <w:t>PDCCH candidates and PDCCH-DMRS RE mapping are based on that of R15 from UE side.</w:t>
            </w:r>
          </w:p>
          <w:p w14:paraId="73803FA4" w14:textId="77777777" w:rsidR="008A2A6C" w:rsidRDefault="008A2A6C" w:rsidP="0069388C">
            <w:pPr>
              <w:spacing w:after="0"/>
              <w:jc w:val="left"/>
              <w:rPr>
                <w:rFonts w:eastAsia="Batang"/>
                <w:szCs w:val="24"/>
              </w:rPr>
            </w:pPr>
            <w:r>
              <w:rPr>
                <w:rFonts w:eastAsia="Batang"/>
                <w:szCs w:val="24"/>
              </w:rPr>
              <w:t xml:space="preserve">Note: depends on UE capability </w:t>
            </w:r>
          </w:p>
          <w:p w14:paraId="1A165AFC" w14:textId="77777777" w:rsidR="008A2A6C" w:rsidRDefault="008A2A6C" w:rsidP="0069388C">
            <w:pPr>
              <w:spacing w:after="0"/>
              <w:jc w:val="left"/>
              <w:rPr>
                <w:rFonts w:eastAsia="Batang"/>
                <w:szCs w:val="24"/>
              </w:rPr>
            </w:pPr>
            <w:r>
              <w:rPr>
                <w:rFonts w:eastAsia="Batang"/>
                <w:szCs w:val="24"/>
              </w:rPr>
              <w:t>Following options can be used for PDCCH-DMRS channel estimation</w:t>
            </w:r>
          </w:p>
          <w:p w14:paraId="66AD384E" w14:textId="77777777" w:rsidR="008A2A6C" w:rsidRDefault="008A2A6C" w:rsidP="00694039">
            <w:pPr>
              <w:widowControl w:val="0"/>
              <w:numPr>
                <w:ilvl w:val="0"/>
                <w:numId w:val="17"/>
              </w:numPr>
              <w:overflowPunct/>
              <w:autoSpaceDE/>
              <w:autoSpaceDN/>
              <w:adjustRightInd/>
              <w:snapToGrid w:val="0"/>
              <w:spacing w:before="0" w:after="120" w:line="240" w:lineRule="auto"/>
              <w:textAlignment w:val="auto"/>
              <w:rPr>
                <w:rFonts w:eastAsia="Batang"/>
                <w:szCs w:val="24"/>
              </w:rPr>
            </w:pPr>
            <w:r>
              <w:rPr>
                <w:rFonts w:eastAsia="Batang"/>
                <w:szCs w:val="24"/>
              </w:rPr>
              <w:t xml:space="preserve">legacy CE assumption </w:t>
            </w:r>
          </w:p>
          <w:p w14:paraId="1E560279" w14:textId="77777777" w:rsidR="008A2A6C" w:rsidRDefault="008A2A6C" w:rsidP="00694039">
            <w:pPr>
              <w:widowControl w:val="0"/>
              <w:numPr>
                <w:ilvl w:val="1"/>
                <w:numId w:val="17"/>
              </w:numPr>
              <w:overflowPunct/>
              <w:autoSpaceDE/>
              <w:autoSpaceDN/>
              <w:adjustRightInd/>
              <w:snapToGrid w:val="0"/>
              <w:spacing w:before="0" w:after="120" w:line="240" w:lineRule="auto"/>
              <w:textAlignment w:val="auto"/>
              <w:rPr>
                <w:rFonts w:eastAsia="Batang"/>
                <w:szCs w:val="24"/>
              </w:rPr>
            </w:pPr>
            <w:r>
              <w:rPr>
                <w:rFonts w:eastAsia="Batang"/>
                <w:szCs w:val="24"/>
              </w:rPr>
              <w:t>RAN1 consider support this, if no RAN4 performance requirements are defined</w:t>
            </w:r>
          </w:p>
          <w:p w14:paraId="64A99247" w14:textId="77777777" w:rsidR="008A2A6C" w:rsidRDefault="008A2A6C" w:rsidP="00694039">
            <w:pPr>
              <w:widowControl w:val="0"/>
              <w:numPr>
                <w:ilvl w:val="0"/>
                <w:numId w:val="17"/>
              </w:numPr>
              <w:overflowPunct/>
              <w:autoSpaceDE/>
              <w:autoSpaceDN/>
              <w:adjustRightInd/>
              <w:snapToGrid w:val="0"/>
              <w:spacing w:before="0" w:after="120" w:line="240" w:lineRule="auto"/>
              <w:textAlignment w:val="auto"/>
              <w:rPr>
                <w:rFonts w:eastAsia="Batang"/>
                <w:szCs w:val="24"/>
              </w:rPr>
            </w:pPr>
            <w:r>
              <w:rPr>
                <w:rFonts w:eastAsia="Batang"/>
                <w:szCs w:val="24"/>
              </w:rPr>
              <w:t>CE on clean symbol(s) only (this channel estimation option does not apply for 1 symbol CORESET)</w:t>
            </w:r>
          </w:p>
          <w:p w14:paraId="2F5CA879" w14:textId="02ABBFF5" w:rsidR="008A2A6C" w:rsidRPr="008A2A6C" w:rsidRDefault="008A2A6C" w:rsidP="0069388C">
            <w:pPr>
              <w:widowControl w:val="0"/>
              <w:rPr>
                <w:rFonts w:eastAsia="等线"/>
                <w:szCs w:val="24"/>
                <w:lang w:eastAsia="zh-CN"/>
              </w:rPr>
            </w:pPr>
            <w:r>
              <w:rPr>
                <w:rFonts w:eastAsia="等线"/>
                <w:szCs w:val="24"/>
                <w:lang w:eastAsia="zh-CN"/>
              </w:rPr>
              <w:t>Note: Restriction on the symbols and/or LTE CRS patterns applicable for above agreements can be considered during UE capability session.</w:t>
            </w:r>
          </w:p>
        </w:tc>
      </w:tr>
    </w:tbl>
    <w:p w14:paraId="7A6D70B8" w14:textId="134C3383" w:rsidR="00163758" w:rsidRDefault="00D64ED6" w:rsidP="00412CA8">
      <w:pPr>
        <w:rPr>
          <w:rFonts w:eastAsiaTheme="minorEastAsia"/>
          <w:sz w:val="21"/>
          <w:szCs w:val="21"/>
          <w:lang w:eastAsia="zh-CN"/>
        </w:rPr>
      </w:pPr>
      <w:r>
        <w:rPr>
          <w:rFonts w:eastAsiaTheme="minorEastAsia"/>
          <w:sz w:val="21"/>
          <w:szCs w:val="21"/>
          <w:lang w:eastAsia="zh-CN"/>
        </w:rPr>
        <w:lastRenderedPageBreak/>
        <w:t xml:space="preserve">If legacy CE is adopted, </w:t>
      </w:r>
      <w:r w:rsidR="008A2A6C">
        <w:rPr>
          <w:rFonts w:eastAsiaTheme="minorEastAsia"/>
          <w:sz w:val="21"/>
          <w:szCs w:val="21"/>
          <w:lang w:eastAsia="zh-CN"/>
        </w:rPr>
        <w:t xml:space="preserve">UE will perform </w:t>
      </w:r>
      <w:r w:rsidR="00247B96">
        <w:rPr>
          <w:rFonts w:eastAsiaTheme="minorEastAsia"/>
          <w:sz w:val="21"/>
          <w:szCs w:val="21"/>
          <w:lang w:eastAsia="zh-CN"/>
        </w:rPr>
        <w:t>the</w:t>
      </w:r>
      <w:r w:rsidR="008A2A6C">
        <w:rPr>
          <w:rFonts w:eastAsiaTheme="minorEastAsia"/>
          <w:sz w:val="21"/>
          <w:szCs w:val="21"/>
          <w:lang w:eastAsia="zh-CN"/>
        </w:rPr>
        <w:t xml:space="preserve"> channel estimation with legacy </w:t>
      </w:r>
      <w:r w:rsidR="00247B96">
        <w:rPr>
          <w:rFonts w:eastAsiaTheme="minorEastAsia"/>
          <w:sz w:val="21"/>
          <w:szCs w:val="21"/>
          <w:lang w:eastAsia="zh-CN"/>
        </w:rPr>
        <w:t xml:space="preserve">DMRS pattern. </w:t>
      </w:r>
      <w:r w:rsidR="00412CA8">
        <w:rPr>
          <w:rFonts w:eastAsiaTheme="minorEastAsia"/>
          <w:sz w:val="21"/>
          <w:szCs w:val="21"/>
          <w:lang w:eastAsia="zh-CN"/>
        </w:rPr>
        <w:t>On the contrary</w:t>
      </w:r>
      <w:r w:rsidR="00247B96">
        <w:rPr>
          <w:rFonts w:eastAsiaTheme="minorEastAsia"/>
          <w:sz w:val="21"/>
          <w:szCs w:val="21"/>
          <w:lang w:eastAsia="zh-CN"/>
        </w:rPr>
        <w:t xml:space="preserve">, </w:t>
      </w:r>
      <w:r w:rsidR="00412CA8">
        <w:rPr>
          <w:rFonts w:eastAsiaTheme="minorEastAsia"/>
          <w:sz w:val="21"/>
          <w:szCs w:val="21"/>
          <w:lang w:eastAsia="zh-CN"/>
        </w:rPr>
        <w:t xml:space="preserve">if clean symbol-based CE is adopted, </w:t>
      </w:r>
      <w:r w:rsidR="00247B96">
        <w:rPr>
          <w:rFonts w:eastAsiaTheme="minorEastAsia"/>
          <w:sz w:val="21"/>
          <w:szCs w:val="21"/>
          <w:lang w:eastAsia="zh-CN"/>
        </w:rPr>
        <w:t>only DMRS</w:t>
      </w:r>
      <w:r w:rsidR="00EC06DB">
        <w:rPr>
          <w:rFonts w:eastAsiaTheme="minorEastAsia"/>
          <w:sz w:val="21"/>
          <w:szCs w:val="21"/>
          <w:lang w:eastAsia="zh-CN"/>
        </w:rPr>
        <w:t>s</w:t>
      </w:r>
      <w:r w:rsidR="00247B96">
        <w:rPr>
          <w:rFonts w:eastAsiaTheme="minorEastAsia"/>
          <w:sz w:val="21"/>
          <w:szCs w:val="21"/>
          <w:lang w:eastAsia="zh-CN"/>
        </w:rPr>
        <w:t xml:space="preserve"> </w:t>
      </w:r>
      <w:r w:rsidR="001318FE">
        <w:rPr>
          <w:rFonts w:eastAsiaTheme="minorEastAsia"/>
          <w:sz w:val="21"/>
          <w:szCs w:val="21"/>
          <w:lang w:eastAsia="zh-CN"/>
        </w:rPr>
        <w:t>received</w:t>
      </w:r>
      <w:r w:rsidR="00247B96">
        <w:rPr>
          <w:rFonts w:eastAsiaTheme="minorEastAsia"/>
          <w:sz w:val="21"/>
          <w:szCs w:val="21"/>
          <w:lang w:eastAsia="zh-CN"/>
        </w:rPr>
        <w:t xml:space="preserve"> on</w:t>
      </w:r>
      <w:r w:rsidR="001318FE">
        <w:rPr>
          <w:rFonts w:eastAsiaTheme="minorEastAsia"/>
          <w:sz w:val="21"/>
          <w:szCs w:val="21"/>
          <w:lang w:eastAsia="zh-CN"/>
        </w:rPr>
        <w:t xml:space="preserve"> </w:t>
      </w:r>
      <w:r w:rsidR="00EC06DB">
        <w:rPr>
          <w:rFonts w:eastAsiaTheme="minorEastAsia"/>
          <w:sz w:val="21"/>
          <w:szCs w:val="21"/>
          <w:lang w:eastAsia="zh-CN"/>
        </w:rPr>
        <w:t xml:space="preserve">the symbol without LTE CRS are </w:t>
      </w:r>
      <w:r w:rsidR="00256920">
        <w:rPr>
          <w:rFonts w:eastAsiaTheme="minorEastAsia"/>
          <w:sz w:val="21"/>
          <w:szCs w:val="21"/>
          <w:lang w:eastAsia="zh-CN"/>
        </w:rPr>
        <w:t xml:space="preserve">used </w:t>
      </w:r>
      <w:r w:rsidR="00FD609A">
        <w:rPr>
          <w:rFonts w:eastAsiaTheme="minorEastAsia"/>
          <w:sz w:val="21"/>
          <w:szCs w:val="21"/>
          <w:lang w:eastAsia="zh-CN"/>
        </w:rPr>
        <w:t>for channel estimation</w:t>
      </w:r>
      <w:r w:rsidR="00535F88">
        <w:rPr>
          <w:rFonts w:eastAsiaTheme="minorEastAsia"/>
          <w:sz w:val="21"/>
          <w:szCs w:val="21"/>
          <w:lang w:eastAsia="zh-CN"/>
        </w:rPr>
        <w:t>.</w:t>
      </w:r>
      <w:r w:rsidR="00410CC8">
        <w:rPr>
          <w:rFonts w:eastAsiaTheme="minorEastAsia"/>
          <w:sz w:val="21"/>
          <w:szCs w:val="21"/>
          <w:lang w:eastAsia="zh-CN"/>
        </w:rPr>
        <w:t xml:space="preserve"> </w:t>
      </w:r>
      <w:r w:rsidR="00B56EA4">
        <w:rPr>
          <w:rFonts w:eastAsiaTheme="minorEastAsia"/>
          <w:sz w:val="21"/>
          <w:szCs w:val="21"/>
          <w:lang w:eastAsia="zh-CN"/>
        </w:rPr>
        <w:t xml:space="preserve">Considering that the PDCCH performance is different with different CE methods, </w:t>
      </w:r>
      <w:r w:rsidR="00410CC8">
        <w:rPr>
          <w:rFonts w:eastAsiaTheme="minorEastAsia"/>
          <w:sz w:val="21"/>
          <w:szCs w:val="21"/>
          <w:lang w:eastAsia="zh-CN"/>
        </w:rPr>
        <w:t xml:space="preserve">it is beneficial for the </w:t>
      </w:r>
      <w:proofErr w:type="spellStart"/>
      <w:r w:rsidR="00410CC8">
        <w:rPr>
          <w:rFonts w:eastAsiaTheme="minorEastAsia"/>
          <w:sz w:val="21"/>
          <w:szCs w:val="21"/>
          <w:lang w:eastAsia="zh-CN"/>
        </w:rPr>
        <w:t>gNB</w:t>
      </w:r>
      <w:proofErr w:type="spellEnd"/>
      <w:r w:rsidR="00410CC8">
        <w:rPr>
          <w:rFonts w:eastAsiaTheme="minorEastAsia"/>
          <w:sz w:val="21"/>
          <w:szCs w:val="21"/>
          <w:lang w:eastAsia="zh-CN"/>
        </w:rPr>
        <w:t xml:space="preserve"> to be aware of the CE method </w:t>
      </w:r>
      <w:r w:rsidR="00256920">
        <w:rPr>
          <w:rFonts w:eastAsiaTheme="minorEastAsia"/>
          <w:sz w:val="21"/>
          <w:szCs w:val="21"/>
          <w:lang w:eastAsia="zh-CN"/>
        </w:rPr>
        <w:t>at UE side</w:t>
      </w:r>
      <w:r w:rsidR="00410CC8">
        <w:rPr>
          <w:rFonts w:eastAsiaTheme="minorEastAsia"/>
          <w:sz w:val="21"/>
          <w:szCs w:val="21"/>
          <w:lang w:eastAsia="zh-CN"/>
        </w:rPr>
        <w:t>.</w:t>
      </w:r>
      <w:r w:rsidR="00163758">
        <w:rPr>
          <w:rFonts w:eastAsiaTheme="minorEastAsia"/>
          <w:sz w:val="21"/>
          <w:szCs w:val="21"/>
          <w:lang w:eastAsia="zh-CN"/>
        </w:rPr>
        <w:t xml:space="preserve"> </w:t>
      </w:r>
      <w:r w:rsidR="00256920">
        <w:rPr>
          <w:rFonts w:eastAsiaTheme="minorEastAsia"/>
          <w:sz w:val="21"/>
          <w:szCs w:val="21"/>
          <w:lang w:eastAsia="zh-CN"/>
        </w:rPr>
        <w:t>From this perspective</w:t>
      </w:r>
      <w:r w:rsidR="0069388C">
        <w:rPr>
          <w:rFonts w:eastAsiaTheme="minorEastAsia"/>
          <w:sz w:val="21"/>
          <w:szCs w:val="21"/>
          <w:lang w:eastAsia="zh-CN"/>
        </w:rPr>
        <w:t xml:space="preserve">, the feature for supported CE methods should be supported. </w:t>
      </w:r>
      <w:r w:rsidR="00256920">
        <w:rPr>
          <w:rFonts w:eastAsiaTheme="minorEastAsia"/>
          <w:sz w:val="21"/>
          <w:szCs w:val="21"/>
          <w:lang w:eastAsia="zh-CN"/>
        </w:rPr>
        <w:t>Accordingly</w:t>
      </w:r>
      <w:r w:rsidR="0069388C">
        <w:rPr>
          <w:rFonts w:eastAsiaTheme="minorEastAsia"/>
          <w:sz w:val="21"/>
          <w:szCs w:val="21"/>
          <w:lang w:eastAsia="zh-CN"/>
        </w:rPr>
        <w:t xml:space="preserve">, </w:t>
      </w:r>
      <w:proofErr w:type="spellStart"/>
      <w:r w:rsidR="0069388C">
        <w:rPr>
          <w:rFonts w:eastAsiaTheme="minorEastAsia"/>
          <w:sz w:val="21"/>
          <w:szCs w:val="21"/>
          <w:lang w:eastAsia="zh-CN"/>
        </w:rPr>
        <w:t>gN</w:t>
      </w:r>
      <w:r w:rsidR="0069388C">
        <w:rPr>
          <w:rFonts w:eastAsiaTheme="minorEastAsia" w:hint="eastAsia"/>
          <w:sz w:val="21"/>
          <w:szCs w:val="21"/>
          <w:lang w:eastAsia="zh-CN"/>
        </w:rPr>
        <w:t>B</w:t>
      </w:r>
      <w:proofErr w:type="spellEnd"/>
      <w:r w:rsidR="0069388C">
        <w:rPr>
          <w:rFonts w:eastAsiaTheme="minorEastAsia"/>
          <w:sz w:val="21"/>
          <w:szCs w:val="21"/>
          <w:lang w:eastAsia="zh-CN"/>
        </w:rPr>
        <w:t xml:space="preserve"> </w:t>
      </w:r>
      <w:r w:rsidR="0069388C">
        <w:rPr>
          <w:rFonts w:eastAsiaTheme="minorEastAsia" w:hint="eastAsia"/>
          <w:sz w:val="21"/>
          <w:szCs w:val="21"/>
          <w:lang w:eastAsia="zh-CN"/>
        </w:rPr>
        <w:t>c</w:t>
      </w:r>
      <w:r w:rsidR="0069388C">
        <w:rPr>
          <w:rFonts w:eastAsiaTheme="minorEastAsia"/>
          <w:sz w:val="21"/>
          <w:szCs w:val="21"/>
          <w:lang w:eastAsia="zh-CN"/>
        </w:rPr>
        <w:t xml:space="preserve">an </w:t>
      </w:r>
      <w:r w:rsidR="00256920">
        <w:rPr>
          <w:rFonts w:eastAsiaTheme="minorEastAsia"/>
          <w:sz w:val="21"/>
          <w:szCs w:val="21"/>
          <w:lang w:eastAsia="zh-CN"/>
        </w:rPr>
        <w:t xml:space="preserve">be aware of </w:t>
      </w:r>
      <w:r w:rsidR="0069388C">
        <w:rPr>
          <w:rFonts w:eastAsiaTheme="minorEastAsia"/>
          <w:sz w:val="21"/>
          <w:szCs w:val="21"/>
          <w:lang w:eastAsia="zh-CN"/>
        </w:rPr>
        <w:t xml:space="preserve">the supported CE method </w:t>
      </w:r>
      <w:r w:rsidR="00256920">
        <w:rPr>
          <w:rFonts w:eastAsiaTheme="minorEastAsia"/>
          <w:sz w:val="21"/>
          <w:szCs w:val="21"/>
          <w:lang w:eastAsia="zh-CN"/>
        </w:rPr>
        <w:t xml:space="preserve">via </w:t>
      </w:r>
      <w:r w:rsidR="0069388C">
        <w:rPr>
          <w:rFonts w:eastAsiaTheme="minorEastAsia"/>
          <w:sz w:val="21"/>
          <w:szCs w:val="21"/>
          <w:lang w:eastAsia="zh-CN"/>
        </w:rPr>
        <w:t xml:space="preserve">UE capability reporting. </w:t>
      </w:r>
      <w:r w:rsidR="00256920">
        <w:rPr>
          <w:rFonts w:eastAsiaTheme="minorEastAsia"/>
          <w:sz w:val="21"/>
          <w:szCs w:val="21"/>
          <w:lang w:eastAsia="zh-CN"/>
        </w:rPr>
        <w:t>Therefore</w:t>
      </w:r>
      <w:r w:rsidR="0069388C">
        <w:rPr>
          <w:rFonts w:eastAsiaTheme="minorEastAsia"/>
          <w:sz w:val="21"/>
          <w:szCs w:val="21"/>
          <w:lang w:eastAsia="zh-CN"/>
        </w:rPr>
        <w:t xml:space="preserve">, </w:t>
      </w:r>
      <w:proofErr w:type="spellStart"/>
      <w:r w:rsidR="00256920">
        <w:rPr>
          <w:rFonts w:eastAsiaTheme="minorEastAsia"/>
          <w:sz w:val="21"/>
          <w:szCs w:val="21"/>
          <w:lang w:eastAsia="zh-CN"/>
        </w:rPr>
        <w:t>gNB</w:t>
      </w:r>
      <w:proofErr w:type="spellEnd"/>
      <w:r w:rsidR="00256920">
        <w:rPr>
          <w:rFonts w:eastAsiaTheme="minorEastAsia"/>
          <w:sz w:val="21"/>
          <w:szCs w:val="21"/>
          <w:lang w:eastAsia="zh-CN"/>
        </w:rPr>
        <w:t xml:space="preserve"> can configure proper </w:t>
      </w:r>
      <w:r w:rsidR="004D17BD">
        <w:rPr>
          <w:rFonts w:eastAsiaTheme="minorEastAsia"/>
          <w:sz w:val="21"/>
          <w:szCs w:val="21"/>
          <w:lang w:eastAsia="zh-CN"/>
        </w:rPr>
        <w:t xml:space="preserve">parameters (e.g., AL) to satisfy different situations </w:t>
      </w:r>
      <w:r w:rsidR="00D71C45">
        <w:rPr>
          <w:rFonts w:eastAsiaTheme="minorEastAsia"/>
          <w:sz w:val="21"/>
          <w:szCs w:val="21"/>
          <w:lang w:eastAsia="zh-CN"/>
        </w:rPr>
        <w:t>corresponding to different CE methods</w:t>
      </w:r>
      <w:r w:rsidR="00256920">
        <w:rPr>
          <w:rFonts w:eastAsiaTheme="minorEastAsia"/>
          <w:sz w:val="21"/>
          <w:szCs w:val="21"/>
          <w:lang w:eastAsia="zh-CN"/>
        </w:rPr>
        <w:t xml:space="preserve"> at UE side</w:t>
      </w:r>
      <w:r w:rsidR="00D71C45">
        <w:rPr>
          <w:rFonts w:eastAsiaTheme="minorEastAsia"/>
          <w:sz w:val="21"/>
          <w:szCs w:val="21"/>
          <w:lang w:eastAsia="zh-CN"/>
        </w:rPr>
        <w:t>.</w:t>
      </w:r>
      <w:r w:rsidR="0069388C">
        <w:rPr>
          <w:rFonts w:eastAsiaTheme="minorEastAsia"/>
          <w:sz w:val="21"/>
          <w:szCs w:val="21"/>
          <w:lang w:eastAsia="zh-CN"/>
        </w:rPr>
        <w:t xml:space="preserve"> </w:t>
      </w:r>
    </w:p>
    <w:p w14:paraId="601796B5" w14:textId="7FC4582A" w:rsidR="00093C78" w:rsidRPr="0011306D" w:rsidRDefault="00093C78" w:rsidP="00093C78">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w:t>
      </w:r>
      <w:r w:rsidRPr="00A97D0F">
        <w:rPr>
          <w:rFonts w:eastAsia="宋体" w:cs="Arial"/>
          <w:b/>
          <w:i/>
          <w:iCs/>
          <w:sz w:val="21"/>
          <w:szCs w:val="21"/>
          <w:lang w:eastAsia="zh-CN"/>
        </w:rPr>
        <w:t>:</w:t>
      </w:r>
      <w:r w:rsidRPr="00EE3E0B">
        <w:t xml:space="preserve"> </w:t>
      </w:r>
      <w:r w:rsidR="006E53B6">
        <w:rPr>
          <w:rFonts w:eastAsia="宋体" w:cs="Arial" w:hint="eastAsia"/>
          <w:b/>
          <w:i/>
          <w:iCs/>
          <w:sz w:val="21"/>
          <w:szCs w:val="21"/>
          <w:lang w:eastAsia="zh-CN"/>
        </w:rPr>
        <w:t>I</w:t>
      </w:r>
      <w:r>
        <w:rPr>
          <w:rFonts w:eastAsia="宋体" w:cs="Arial"/>
          <w:b/>
          <w:i/>
          <w:iCs/>
          <w:sz w:val="21"/>
          <w:szCs w:val="21"/>
          <w:lang w:eastAsia="zh-CN"/>
        </w:rPr>
        <w:t xml:space="preserve">ntroduce </w:t>
      </w:r>
      <w:r w:rsidR="009742AB">
        <w:rPr>
          <w:rFonts w:eastAsia="宋体" w:cs="Arial"/>
          <w:b/>
          <w:i/>
          <w:iCs/>
          <w:sz w:val="21"/>
          <w:szCs w:val="21"/>
          <w:lang w:eastAsia="zh-CN"/>
        </w:rPr>
        <w:t>UE features for supported CE methods, i.e., legacy CE or clean symbol-based CE.</w:t>
      </w:r>
    </w:p>
    <w:p w14:paraId="3A179D6D" w14:textId="27E9EA1D" w:rsidR="008A2A6C" w:rsidRPr="00413596" w:rsidRDefault="005A58F1" w:rsidP="0069388C">
      <w:pPr>
        <w:pStyle w:val="af5"/>
        <w:numPr>
          <w:ilvl w:val="0"/>
          <w:numId w:val="12"/>
        </w:numPr>
        <w:spacing w:line="240" w:lineRule="auto"/>
        <w:rPr>
          <w:rFonts w:eastAsiaTheme="minorEastAsia"/>
          <w:sz w:val="21"/>
          <w:szCs w:val="21"/>
          <w:lang w:eastAsia="zh-CN"/>
        </w:rPr>
      </w:pPr>
      <w:bookmarkStart w:id="7" w:name="_Hlk130475188"/>
      <w:r>
        <w:rPr>
          <w:rFonts w:ascii="Times New Roman" w:eastAsiaTheme="minorEastAsia" w:hAnsi="Times New Roman"/>
          <w:b/>
          <w:sz w:val="21"/>
          <w:szCs w:val="21"/>
          <w:lang w:eastAsia="zh-CN"/>
        </w:rPr>
        <w:t xml:space="preserve">Whether to </w:t>
      </w:r>
      <w:r w:rsidR="00A110F5" w:rsidRPr="00413596">
        <w:rPr>
          <w:rFonts w:ascii="Times New Roman" w:eastAsiaTheme="minorEastAsia" w:hAnsi="Times New Roman"/>
          <w:b/>
          <w:sz w:val="21"/>
          <w:szCs w:val="21"/>
          <w:lang w:eastAsia="zh-CN"/>
        </w:rPr>
        <w:t xml:space="preserve">support reception of PDCCH candidates </w:t>
      </w:r>
      <w:r w:rsidR="005516A2" w:rsidRPr="00413596">
        <w:rPr>
          <w:rFonts w:ascii="Times New Roman" w:eastAsiaTheme="minorEastAsia" w:hAnsi="Times New Roman"/>
          <w:b/>
          <w:sz w:val="21"/>
          <w:szCs w:val="21"/>
          <w:lang w:eastAsia="zh-CN"/>
        </w:rPr>
        <w:t>that overla</w:t>
      </w:r>
      <w:r w:rsidR="00816217" w:rsidRPr="00413596">
        <w:rPr>
          <w:rFonts w:ascii="Times New Roman" w:eastAsiaTheme="minorEastAsia" w:hAnsi="Times New Roman"/>
          <w:b/>
          <w:sz w:val="21"/>
          <w:szCs w:val="21"/>
          <w:lang w:eastAsia="zh-CN"/>
        </w:rPr>
        <w:t>p with LTE CRS REs</w:t>
      </w:r>
      <w:r w:rsidR="005516A2" w:rsidRPr="00413596">
        <w:rPr>
          <w:rFonts w:ascii="Times New Roman" w:eastAsiaTheme="minorEastAsia" w:hAnsi="Times New Roman"/>
          <w:b/>
          <w:sz w:val="21"/>
          <w:szCs w:val="21"/>
          <w:lang w:eastAsia="zh-CN"/>
        </w:rPr>
        <w:t xml:space="preserve"> </w:t>
      </w:r>
      <w:r w:rsidR="005D621A" w:rsidRPr="00413596">
        <w:rPr>
          <w:rFonts w:ascii="Times New Roman" w:eastAsiaTheme="minorEastAsia" w:hAnsi="Times New Roman"/>
          <w:b/>
          <w:sz w:val="21"/>
          <w:szCs w:val="21"/>
          <w:lang w:eastAsia="zh-CN"/>
        </w:rPr>
        <w:t>in CSS?</w:t>
      </w:r>
    </w:p>
    <w:p w14:paraId="43425174" w14:textId="684638CB" w:rsidR="005D621A" w:rsidRPr="00413596" w:rsidRDefault="00A43EC2" w:rsidP="005D621A">
      <w:pPr>
        <w:spacing w:line="240" w:lineRule="auto"/>
        <w:rPr>
          <w:iCs/>
          <w:sz w:val="21"/>
          <w:szCs w:val="21"/>
        </w:rPr>
      </w:pPr>
      <w:r w:rsidRPr="00413596">
        <w:rPr>
          <w:rFonts w:eastAsiaTheme="minorEastAsia"/>
          <w:sz w:val="21"/>
          <w:szCs w:val="21"/>
          <w:lang w:eastAsia="zh-CN"/>
        </w:rPr>
        <w:t>In RAN1#112bis</w:t>
      </w:r>
      <w:r w:rsidR="00D92C71">
        <w:rPr>
          <w:rFonts w:eastAsiaTheme="minorEastAsia"/>
          <w:sz w:val="21"/>
          <w:szCs w:val="21"/>
          <w:lang w:eastAsia="zh-CN"/>
        </w:rPr>
        <w:t xml:space="preserve"> </w:t>
      </w:r>
      <w:r w:rsidR="00CB3298">
        <w:rPr>
          <w:rFonts w:eastAsiaTheme="minorEastAsia" w:hint="eastAsia"/>
          <w:sz w:val="21"/>
          <w:szCs w:val="21"/>
          <w:lang w:eastAsia="zh-CN"/>
        </w:rPr>
        <w:t>e</w:t>
      </w:r>
      <w:r w:rsidR="00CB3298">
        <w:rPr>
          <w:rFonts w:eastAsiaTheme="minorEastAsia"/>
          <w:sz w:val="21"/>
          <w:szCs w:val="21"/>
          <w:lang w:eastAsia="zh-CN"/>
        </w:rPr>
        <w:t>-</w:t>
      </w:r>
      <w:r w:rsidR="00D92C71">
        <w:rPr>
          <w:rFonts w:eastAsiaTheme="minorEastAsia"/>
          <w:sz w:val="21"/>
          <w:szCs w:val="21"/>
          <w:lang w:eastAsia="zh-CN"/>
        </w:rPr>
        <w:t>meeting</w:t>
      </w:r>
      <w:r w:rsidRPr="00413596">
        <w:rPr>
          <w:rFonts w:eastAsiaTheme="minorEastAsia"/>
          <w:sz w:val="21"/>
          <w:szCs w:val="21"/>
          <w:lang w:eastAsia="zh-CN"/>
        </w:rPr>
        <w:t xml:space="preserve">, </w:t>
      </w:r>
      <w:r w:rsidR="00CB3298">
        <w:rPr>
          <w:rFonts w:eastAsiaTheme="minorEastAsia"/>
          <w:sz w:val="21"/>
          <w:szCs w:val="21"/>
          <w:lang w:eastAsia="zh-CN"/>
        </w:rPr>
        <w:t>whether</w:t>
      </w:r>
      <w:r w:rsidR="00CB3298" w:rsidRPr="00413596">
        <w:rPr>
          <w:rFonts w:eastAsiaTheme="minorEastAsia"/>
          <w:sz w:val="21"/>
          <w:szCs w:val="21"/>
          <w:lang w:eastAsia="zh-CN"/>
        </w:rPr>
        <w:t xml:space="preserve"> </w:t>
      </w:r>
      <w:r w:rsidRPr="00413596">
        <w:rPr>
          <w:rFonts w:eastAsiaTheme="minorEastAsia"/>
          <w:sz w:val="21"/>
          <w:szCs w:val="21"/>
          <w:lang w:eastAsia="zh-CN"/>
        </w:rPr>
        <w:t xml:space="preserve">supporting </w:t>
      </w:r>
      <w:r w:rsidR="00015D09" w:rsidRPr="00413596">
        <w:rPr>
          <w:rFonts w:eastAsiaTheme="minorEastAsia"/>
          <w:sz w:val="21"/>
          <w:szCs w:val="21"/>
          <w:lang w:eastAsia="zh-CN"/>
        </w:rPr>
        <w:t xml:space="preserve">PDCCH reception </w:t>
      </w:r>
      <w:r w:rsidR="00816217" w:rsidRPr="00413596">
        <w:rPr>
          <w:rFonts w:eastAsiaTheme="minorEastAsia"/>
          <w:sz w:val="21"/>
          <w:szCs w:val="21"/>
          <w:lang w:eastAsia="zh-CN"/>
        </w:rPr>
        <w:t xml:space="preserve">overlapping with LTE CRS in Type-1 CSS with dedicated RRC configuration and Type-3 CSS </w:t>
      </w:r>
      <w:r w:rsidR="00461357" w:rsidRPr="00413596">
        <w:rPr>
          <w:rFonts w:eastAsiaTheme="minorEastAsia"/>
          <w:sz w:val="21"/>
          <w:szCs w:val="21"/>
          <w:lang w:eastAsia="zh-CN"/>
        </w:rPr>
        <w:t xml:space="preserve">were discussed without consensus. </w:t>
      </w:r>
      <w:r w:rsidR="00F1502F">
        <w:rPr>
          <w:rFonts w:eastAsiaTheme="minorEastAsia"/>
          <w:sz w:val="21"/>
          <w:szCs w:val="21"/>
          <w:lang w:eastAsia="zh-CN"/>
        </w:rPr>
        <w:t>Actually</w:t>
      </w:r>
      <w:r w:rsidR="00AE0BDA" w:rsidRPr="00413596">
        <w:rPr>
          <w:rFonts w:eastAsiaTheme="minorEastAsia"/>
          <w:sz w:val="21"/>
          <w:szCs w:val="21"/>
          <w:lang w:eastAsia="zh-CN"/>
        </w:rPr>
        <w:t xml:space="preserve">, </w:t>
      </w:r>
      <w:r w:rsidR="009A197D" w:rsidRPr="00413596">
        <w:rPr>
          <w:rFonts w:eastAsiaTheme="minorEastAsia"/>
          <w:sz w:val="21"/>
          <w:szCs w:val="21"/>
          <w:lang w:eastAsia="zh-CN"/>
        </w:rPr>
        <w:t xml:space="preserve">even with dedicated RRC configuration, </w:t>
      </w:r>
      <w:r w:rsidR="009A197D" w:rsidRPr="00413596">
        <w:rPr>
          <w:sz w:val="21"/>
          <w:szCs w:val="21"/>
        </w:rPr>
        <w:t xml:space="preserve">Type-1 CSS </w:t>
      </w:r>
      <w:r w:rsidR="00CB3298">
        <w:rPr>
          <w:sz w:val="21"/>
          <w:szCs w:val="21"/>
        </w:rPr>
        <w:t>is common to UEs belong to the same serving cell</w:t>
      </w:r>
      <w:r w:rsidR="00EA29DD">
        <w:rPr>
          <w:iCs/>
          <w:sz w:val="21"/>
          <w:szCs w:val="21"/>
        </w:rPr>
        <w:t xml:space="preserve"> </w:t>
      </w:r>
      <w:r w:rsidR="00EA29DD">
        <w:rPr>
          <w:iCs/>
          <w:sz w:val="21"/>
          <w:szCs w:val="21"/>
        </w:rPr>
        <w:fldChar w:fldCharType="begin"/>
      </w:r>
      <w:r w:rsidR="00EA29DD">
        <w:rPr>
          <w:iCs/>
          <w:sz w:val="21"/>
          <w:szCs w:val="21"/>
        </w:rPr>
        <w:instrText xml:space="preserve"> REF _Ref134459841 \r \h </w:instrText>
      </w:r>
      <w:r w:rsidR="00EA29DD">
        <w:rPr>
          <w:iCs/>
          <w:sz w:val="21"/>
          <w:szCs w:val="21"/>
        </w:rPr>
      </w:r>
      <w:r w:rsidR="00EA29DD">
        <w:rPr>
          <w:iCs/>
          <w:sz w:val="21"/>
          <w:szCs w:val="21"/>
        </w:rPr>
        <w:fldChar w:fldCharType="separate"/>
      </w:r>
      <w:r w:rsidR="00EA29DD">
        <w:rPr>
          <w:iCs/>
          <w:sz w:val="21"/>
          <w:szCs w:val="21"/>
        </w:rPr>
        <w:t>[3]</w:t>
      </w:r>
      <w:r w:rsidR="00EA29DD">
        <w:rPr>
          <w:iCs/>
          <w:sz w:val="21"/>
          <w:szCs w:val="21"/>
        </w:rPr>
        <w:fldChar w:fldCharType="end"/>
      </w:r>
      <w:r w:rsidR="00F16A5D" w:rsidRPr="00EA29DD">
        <w:rPr>
          <w:iCs/>
          <w:sz w:val="21"/>
          <w:szCs w:val="21"/>
        </w:rPr>
        <w:t>.</w:t>
      </w:r>
      <w:r w:rsidR="00F16A5D" w:rsidRPr="00413596">
        <w:rPr>
          <w:iCs/>
          <w:sz w:val="21"/>
          <w:szCs w:val="21"/>
        </w:rPr>
        <w:t xml:space="preserve"> Compatibility between legacy UE</w:t>
      </w:r>
      <w:r w:rsidR="009737B7" w:rsidRPr="00413596">
        <w:rPr>
          <w:iCs/>
          <w:sz w:val="21"/>
          <w:szCs w:val="21"/>
        </w:rPr>
        <w:t>s</w:t>
      </w:r>
      <w:r w:rsidR="00F16A5D" w:rsidRPr="00413596">
        <w:rPr>
          <w:iCs/>
          <w:sz w:val="21"/>
          <w:szCs w:val="21"/>
        </w:rPr>
        <w:t xml:space="preserve"> and </w:t>
      </w:r>
      <w:proofErr w:type="spellStart"/>
      <w:r w:rsidR="00F16A5D" w:rsidRPr="00413596">
        <w:rPr>
          <w:iCs/>
          <w:sz w:val="21"/>
          <w:szCs w:val="21"/>
        </w:rPr>
        <w:t>eDSS</w:t>
      </w:r>
      <w:proofErr w:type="spellEnd"/>
      <w:r w:rsidR="00F16A5D" w:rsidRPr="00413596">
        <w:rPr>
          <w:iCs/>
          <w:sz w:val="21"/>
          <w:szCs w:val="21"/>
        </w:rPr>
        <w:t xml:space="preserve"> UE</w:t>
      </w:r>
      <w:r w:rsidR="009737B7" w:rsidRPr="00413596">
        <w:rPr>
          <w:iCs/>
          <w:sz w:val="21"/>
          <w:szCs w:val="21"/>
        </w:rPr>
        <w:t>s</w:t>
      </w:r>
      <w:r w:rsidR="00F16A5D" w:rsidRPr="00413596">
        <w:rPr>
          <w:iCs/>
          <w:sz w:val="21"/>
          <w:szCs w:val="21"/>
        </w:rPr>
        <w:t xml:space="preserve"> may be a</w:t>
      </w:r>
      <w:r w:rsidR="00CB3298">
        <w:rPr>
          <w:iCs/>
          <w:sz w:val="21"/>
          <w:szCs w:val="21"/>
        </w:rPr>
        <w:t>n</w:t>
      </w:r>
      <w:r w:rsidR="00F16A5D" w:rsidRPr="00413596">
        <w:rPr>
          <w:iCs/>
          <w:sz w:val="21"/>
          <w:szCs w:val="21"/>
        </w:rPr>
        <w:t xml:space="preserve"> issue if the cell-specific PDCCH </w:t>
      </w:r>
      <w:r w:rsidR="00786A37" w:rsidRPr="00413596">
        <w:rPr>
          <w:iCs/>
          <w:sz w:val="21"/>
          <w:szCs w:val="21"/>
        </w:rPr>
        <w:t xml:space="preserve">parameters are configured. </w:t>
      </w:r>
      <w:r w:rsidR="005735EC">
        <w:rPr>
          <w:iCs/>
          <w:sz w:val="21"/>
          <w:szCs w:val="21"/>
        </w:rPr>
        <w:t xml:space="preserve">For </w:t>
      </w:r>
      <w:r w:rsidR="00CA3CE1">
        <w:rPr>
          <w:iCs/>
          <w:sz w:val="21"/>
          <w:szCs w:val="21"/>
        </w:rPr>
        <w:t xml:space="preserve">instance, if </w:t>
      </w:r>
      <w:r w:rsidR="00490500">
        <w:rPr>
          <w:iCs/>
          <w:sz w:val="21"/>
          <w:szCs w:val="21"/>
        </w:rPr>
        <w:t>any</w:t>
      </w:r>
      <w:r w:rsidR="00CA3CE1">
        <w:rPr>
          <w:iCs/>
          <w:sz w:val="21"/>
          <w:szCs w:val="21"/>
        </w:rPr>
        <w:t xml:space="preserve"> RE of </w:t>
      </w:r>
      <w:r w:rsidR="00490500">
        <w:rPr>
          <w:iCs/>
          <w:sz w:val="21"/>
          <w:szCs w:val="21"/>
        </w:rPr>
        <w:t xml:space="preserve">a CORESET in </w:t>
      </w:r>
      <w:r w:rsidR="00CA3CE1">
        <w:rPr>
          <w:iCs/>
          <w:sz w:val="21"/>
          <w:szCs w:val="21"/>
        </w:rPr>
        <w:t xml:space="preserve">Type-1 CSS </w:t>
      </w:r>
      <w:r w:rsidR="00490500">
        <w:rPr>
          <w:iCs/>
          <w:sz w:val="21"/>
          <w:szCs w:val="21"/>
        </w:rPr>
        <w:t>overlap</w:t>
      </w:r>
      <w:r w:rsidR="002C28B8">
        <w:rPr>
          <w:iCs/>
          <w:sz w:val="21"/>
          <w:szCs w:val="21"/>
        </w:rPr>
        <w:t>s</w:t>
      </w:r>
      <w:r w:rsidR="00490500">
        <w:rPr>
          <w:iCs/>
          <w:sz w:val="21"/>
          <w:szCs w:val="21"/>
        </w:rPr>
        <w:t xml:space="preserve"> with LTE CRS, only</w:t>
      </w:r>
      <w:r w:rsidR="002C28B8">
        <w:rPr>
          <w:iCs/>
          <w:sz w:val="21"/>
          <w:szCs w:val="21"/>
        </w:rPr>
        <w:t xml:space="preserve"> </w:t>
      </w:r>
      <w:proofErr w:type="spellStart"/>
      <w:r w:rsidR="002C28B8">
        <w:rPr>
          <w:iCs/>
          <w:sz w:val="21"/>
          <w:szCs w:val="21"/>
        </w:rPr>
        <w:t>eDSS</w:t>
      </w:r>
      <w:proofErr w:type="spellEnd"/>
      <w:r w:rsidR="002C28B8">
        <w:rPr>
          <w:iCs/>
          <w:sz w:val="21"/>
          <w:szCs w:val="21"/>
        </w:rPr>
        <w:t xml:space="preserve"> UE supporting FG52-1 is able to receive the PDCCH in the CSS. Meanwhile, the PDCCH reception is </w:t>
      </w:r>
      <w:r w:rsidR="005B738F">
        <w:rPr>
          <w:iCs/>
          <w:sz w:val="21"/>
          <w:szCs w:val="21"/>
        </w:rPr>
        <w:t>impossible</w:t>
      </w:r>
      <w:r w:rsidR="002C28B8">
        <w:rPr>
          <w:iCs/>
          <w:sz w:val="21"/>
          <w:szCs w:val="21"/>
        </w:rPr>
        <w:t xml:space="preserve"> for legacy UE.</w:t>
      </w:r>
      <w:r w:rsidR="00490500">
        <w:rPr>
          <w:iCs/>
          <w:sz w:val="21"/>
          <w:szCs w:val="21"/>
        </w:rPr>
        <w:t xml:space="preserve"> </w:t>
      </w:r>
      <w:r w:rsidR="00CA3CE1">
        <w:rPr>
          <w:iCs/>
          <w:sz w:val="21"/>
          <w:szCs w:val="21"/>
        </w:rPr>
        <w:t xml:space="preserve"> </w:t>
      </w:r>
      <w:r w:rsidR="00BC703E">
        <w:rPr>
          <w:iCs/>
          <w:sz w:val="21"/>
          <w:szCs w:val="21"/>
        </w:rPr>
        <w:t xml:space="preserve">The </w:t>
      </w:r>
      <w:r w:rsidR="005B738F">
        <w:rPr>
          <w:iCs/>
          <w:sz w:val="21"/>
          <w:szCs w:val="21"/>
        </w:rPr>
        <w:t>system</w:t>
      </w:r>
      <w:r w:rsidR="00BC703E">
        <w:rPr>
          <w:iCs/>
          <w:sz w:val="21"/>
          <w:szCs w:val="21"/>
        </w:rPr>
        <w:t xml:space="preserve"> performance is </w:t>
      </w:r>
      <w:r w:rsidR="005B738F">
        <w:rPr>
          <w:iCs/>
          <w:sz w:val="21"/>
          <w:szCs w:val="21"/>
        </w:rPr>
        <w:t>degra</w:t>
      </w:r>
      <w:r w:rsidR="0098436F">
        <w:rPr>
          <w:iCs/>
          <w:sz w:val="21"/>
          <w:szCs w:val="21"/>
        </w:rPr>
        <w:t>d</w:t>
      </w:r>
      <w:r w:rsidR="005B738F">
        <w:rPr>
          <w:iCs/>
          <w:sz w:val="21"/>
          <w:szCs w:val="21"/>
        </w:rPr>
        <w:t>ed</w:t>
      </w:r>
      <w:r w:rsidR="00BC703E">
        <w:rPr>
          <w:iCs/>
          <w:sz w:val="21"/>
          <w:szCs w:val="21"/>
        </w:rPr>
        <w:t xml:space="preserve"> as only parts of the UEs in </w:t>
      </w:r>
      <w:r w:rsidR="005B738F">
        <w:rPr>
          <w:iCs/>
          <w:sz w:val="21"/>
          <w:szCs w:val="21"/>
        </w:rPr>
        <w:t>the</w:t>
      </w:r>
      <w:r w:rsidR="00BC703E">
        <w:rPr>
          <w:iCs/>
          <w:sz w:val="21"/>
          <w:szCs w:val="21"/>
        </w:rPr>
        <w:t xml:space="preserve"> serving cell can obtain </w:t>
      </w:r>
      <w:r w:rsidR="001A5C3B">
        <w:rPr>
          <w:iCs/>
          <w:sz w:val="21"/>
          <w:szCs w:val="21"/>
        </w:rPr>
        <w:t xml:space="preserve">the </w:t>
      </w:r>
      <w:r w:rsidR="005B738F">
        <w:rPr>
          <w:iCs/>
          <w:sz w:val="21"/>
          <w:szCs w:val="21"/>
        </w:rPr>
        <w:t>broadcast</w:t>
      </w:r>
      <w:r w:rsidR="00BC703E">
        <w:rPr>
          <w:iCs/>
          <w:sz w:val="21"/>
          <w:szCs w:val="21"/>
        </w:rPr>
        <w:t xml:space="preserve"> information. </w:t>
      </w:r>
      <w:r w:rsidR="009737B7" w:rsidRPr="00413596">
        <w:rPr>
          <w:iCs/>
          <w:sz w:val="21"/>
          <w:szCs w:val="21"/>
        </w:rPr>
        <w:t xml:space="preserve">To </w:t>
      </w:r>
      <w:r w:rsidR="007C5315">
        <w:rPr>
          <w:iCs/>
          <w:sz w:val="21"/>
          <w:szCs w:val="21"/>
        </w:rPr>
        <w:t>solve</w:t>
      </w:r>
      <w:r w:rsidR="007C5315" w:rsidRPr="00413596">
        <w:rPr>
          <w:iCs/>
          <w:sz w:val="21"/>
          <w:szCs w:val="21"/>
        </w:rPr>
        <w:t xml:space="preserve"> </w:t>
      </w:r>
      <w:r w:rsidR="009737B7" w:rsidRPr="00413596">
        <w:rPr>
          <w:iCs/>
          <w:sz w:val="21"/>
          <w:szCs w:val="21"/>
        </w:rPr>
        <w:t xml:space="preserve">the compatibility </w:t>
      </w:r>
      <w:r w:rsidR="00420C7E" w:rsidRPr="00413596">
        <w:rPr>
          <w:iCs/>
          <w:sz w:val="21"/>
          <w:szCs w:val="21"/>
        </w:rPr>
        <w:t xml:space="preserve">problem, the </w:t>
      </w:r>
      <w:proofErr w:type="spellStart"/>
      <w:r w:rsidR="00420C7E" w:rsidRPr="00413596">
        <w:rPr>
          <w:iCs/>
          <w:sz w:val="21"/>
          <w:szCs w:val="21"/>
        </w:rPr>
        <w:t>gNB</w:t>
      </w:r>
      <w:proofErr w:type="spellEnd"/>
      <w:r w:rsidR="00420C7E" w:rsidRPr="00413596">
        <w:rPr>
          <w:iCs/>
          <w:sz w:val="21"/>
          <w:szCs w:val="21"/>
        </w:rPr>
        <w:t xml:space="preserve"> may need to </w:t>
      </w:r>
      <w:r w:rsidR="00433D01" w:rsidRPr="00413596">
        <w:rPr>
          <w:iCs/>
          <w:sz w:val="21"/>
          <w:szCs w:val="21"/>
        </w:rPr>
        <w:t xml:space="preserve">align the corresponding parameters of legacy UEs and </w:t>
      </w:r>
      <w:proofErr w:type="spellStart"/>
      <w:r w:rsidR="00433D01" w:rsidRPr="00413596">
        <w:rPr>
          <w:iCs/>
          <w:sz w:val="21"/>
          <w:szCs w:val="21"/>
        </w:rPr>
        <w:t>eDSS</w:t>
      </w:r>
      <w:proofErr w:type="spellEnd"/>
      <w:r w:rsidR="00433D01" w:rsidRPr="00413596">
        <w:rPr>
          <w:iCs/>
          <w:sz w:val="21"/>
          <w:szCs w:val="21"/>
        </w:rPr>
        <w:t xml:space="preserve"> UEs separately</w:t>
      </w:r>
      <w:r w:rsidR="00060392" w:rsidRPr="00413596">
        <w:rPr>
          <w:iCs/>
          <w:sz w:val="21"/>
          <w:szCs w:val="21"/>
        </w:rPr>
        <w:t>.</w:t>
      </w:r>
      <w:r w:rsidR="002272EF" w:rsidRPr="00413596">
        <w:rPr>
          <w:iCs/>
          <w:sz w:val="21"/>
          <w:szCs w:val="21"/>
        </w:rPr>
        <w:t xml:space="preserve"> Unfortunately, that may reduce the flexibility for </w:t>
      </w:r>
      <w:proofErr w:type="spellStart"/>
      <w:r w:rsidR="002272EF" w:rsidRPr="00413596">
        <w:rPr>
          <w:iCs/>
          <w:sz w:val="21"/>
          <w:szCs w:val="21"/>
        </w:rPr>
        <w:t>gNB</w:t>
      </w:r>
      <w:proofErr w:type="spellEnd"/>
      <w:r w:rsidR="002272EF" w:rsidRPr="00413596">
        <w:rPr>
          <w:iCs/>
          <w:sz w:val="21"/>
          <w:szCs w:val="21"/>
        </w:rPr>
        <w:t xml:space="preserve"> scheduling.</w:t>
      </w:r>
      <w:r w:rsidR="00413596">
        <w:rPr>
          <w:rFonts w:eastAsiaTheme="minorEastAsia" w:hint="eastAsia"/>
          <w:iCs/>
          <w:sz w:val="21"/>
          <w:szCs w:val="21"/>
          <w:lang w:eastAsia="zh-CN"/>
        </w:rPr>
        <w:t xml:space="preserve"> </w:t>
      </w:r>
      <w:r w:rsidR="00CE008D" w:rsidRPr="00413596">
        <w:rPr>
          <w:iCs/>
          <w:sz w:val="21"/>
          <w:szCs w:val="21"/>
        </w:rPr>
        <w:t xml:space="preserve">Besides, considering that the CSS is mainly for fundamental procedures, e.g., RAR, SFI, interference </w:t>
      </w:r>
      <w:r w:rsidR="00484469">
        <w:rPr>
          <w:iCs/>
          <w:sz w:val="21"/>
          <w:szCs w:val="21"/>
        </w:rPr>
        <w:t>from</w:t>
      </w:r>
      <w:r w:rsidR="00BA529A" w:rsidRPr="00413596">
        <w:rPr>
          <w:iCs/>
          <w:sz w:val="21"/>
          <w:szCs w:val="21"/>
        </w:rPr>
        <w:t xml:space="preserve"> LTE CRS </w:t>
      </w:r>
      <w:r w:rsidR="00CB3298">
        <w:rPr>
          <w:iCs/>
          <w:sz w:val="21"/>
          <w:szCs w:val="21"/>
        </w:rPr>
        <w:t>to NR</w:t>
      </w:r>
      <w:r w:rsidR="00CB3298" w:rsidRPr="00413596">
        <w:rPr>
          <w:iCs/>
          <w:sz w:val="21"/>
          <w:szCs w:val="21"/>
        </w:rPr>
        <w:t xml:space="preserve"> </w:t>
      </w:r>
      <w:r w:rsidR="00CE008D" w:rsidRPr="00413596">
        <w:rPr>
          <w:iCs/>
          <w:sz w:val="21"/>
          <w:szCs w:val="21"/>
        </w:rPr>
        <w:t xml:space="preserve">PDCCH transmission should be avoided. </w:t>
      </w:r>
    </w:p>
    <w:p w14:paraId="382513E1" w14:textId="68FDA5E6" w:rsidR="00BA529A" w:rsidRPr="00413596" w:rsidRDefault="00BA529A" w:rsidP="00BA529A">
      <w:pPr>
        <w:pStyle w:val="3GPPText"/>
        <w:rPr>
          <w:rFonts w:eastAsia="宋体" w:cs="Arial"/>
          <w:b/>
          <w:i/>
          <w:iCs/>
          <w:sz w:val="21"/>
          <w:szCs w:val="21"/>
          <w:lang w:eastAsia="zh-CN"/>
        </w:rPr>
      </w:pPr>
      <w:r w:rsidRPr="00413596">
        <w:rPr>
          <w:rFonts w:eastAsia="宋体" w:cs="Arial"/>
          <w:b/>
          <w:i/>
          <w:iCs/>
          <w:sz w:val="21"/>
          <w:szCs w:val="21"/>
          <w:lang w:eastAsia="zh-CN"/>
        </w:rPr>
        <w:t xml:space="preserve">Proposal </w:t>
      </w:r>
      <w:r w:rsidR="005A58F1">
        <w:rPr>
          <w:rFonts w:eastAsia="宋体" w:cs="Arial"/>
          <w:b/>
          <w:i/>
          <w:iCs/>
          <w:sz w:val="21"/>
          <w:szCs w:val="21"/>
          <w:lang w:eastAsia="zh-CN"/>
        </w:rPr>
        <w:t>2</w:t>
      </w:r>
      <w:r w:rsidRPr="00413596">
        <w:rPr>
          <w:rFonts w:eastAsia="宋体" w:cs="Arial"/>
          <w:b/>
          <w:i/>
          <w:iCs/>
          <w:sz w:val="21"/>
          <w:szCs w:val="21"/>
          <w:lang w:eastAsia="zh-CN"/>
        </w:rPr>
        <w:t xml:space="preserve">: The reception of PDCCH </w:t>
      </w:r>
      <w:r w:rsidR="00B71CF9" w:rsidRPr="00413596">
        <w:rPr>
          <w:rFonts w:eastAsia="宋体" w:cs="Arial"/>
          <w:b/>
          <w:i/>
          <w:iCs/>
          <w:sz w:val="21"/>
          <w:szCs w:val="21"/>
          <w:lang w:eastAsia="zh-CN"/>
        </w:rPr>
        <w:t>candidates overlap</w:t>
      </w:r>
      <w:r w:rsidR="00D90E9D">
        <w:rPr>
          <w:rFonts w:eastAsia="宋体" w:cs="Arial" w:hint="eastAsia"/>
          <w:b/>
          <w:i/>
          <w:iCs/>
          <w:sz w:val="21"/>
          <w:szCs w:val="21"/>
          <w:lang w:eastAsia="zh-CN"/>
        </w:rPr>
        <w:t>ping</w:t>
      </w:r>
      <w:r w:rsidR="00B71CF9" w:rsidRPr="00413596">
        <w:rPr>
          <w:rFonts w:eastAsia="宋体" w:cs="Arial"/>
          <w:b/>
          <w:i/>
          <w:iCs/>
          <w:sz w:val="21"/>
          <w:szCs w:val="21"/>
          <w:lang w:eastAsia="zh-CN"/>
        </w:rPr>
        <w:t xml:space="preserve"> with LTE CRS REs is only supported in USS.</w:t>
      </w:r>
    </w:p>
    <w:p w14:paraId="40DE0608" w14:textId="7197E91C" w:rsidR="00B71CF9" w:rsidRPr="00413596" w:rsidRDefault="00D90E9D" w:rsidP="00B71CF9">
      <w:pPr>
        <w:pStyle w:val="af5"/>
        <w:numPr>
          <w:ilvl w:val="0"/>
          <w:numId w:val="12"/>
        </w:numPr>
        <w:spacing w:line="240" w:lineRule="auto"/>
        <w:rPr>
          <w:rFonts w:eastAsiaTheme="minorEastAsia"/>
          <w:sz w:val="21"/>
          <w:szCs w:val="21"/>
          <w:lang w:eastAsia="zh-CN"/>
        </w:rPr>
      </w:pPr>
      <w:r>
        <w:rPr>
          <w:rFonts w:ascii="Times New Roman" w:eastAsiaTheme="minorEastAsia" w:hAnsi="Times New Roman"/>
          <w:b/>
          <w:sz w:val="21"/>
          <w:szCs w:val="21"/>
          <w:lang w:eastAsia="zh-CN"/>
        </w:rPr>
        <w:t>Whether to</w:t>
      </w:r>
      <w:r w:rsidRPr="00413596">
        <w:rPr>
          <w:rFonts w:ascii="Times New Roman" w:eastAsiaTheme="minorEastAsia" w:hAnsi="Times New Roman"/>
          <w:b/>
          <w:sz w:val="21"/>
          <w:szCs w:val="21"/>
          <w:lang w:eastAsia="zh-CN"/>
        </w:rPr>
        <w:t xml:space="preserve"> </w:t>
      </w:r>
      <w:r w:rsidR="00B71CF9" w:rsidRPr="00413596">
        <w:rPr>
          <w:rFonts w:ascii="Times New Roman" w:eastAsiaTheme="minorEastAsia" w:hAnsi="Times New Roman"/>
          <w:b/>
          <w:sz w:val="21"/>
          <w:szCs w:val="21"/>
          <w:lang w:eastAsia="zh-CN"/>
        </w:rPr>
        <w:t xml:space="preserve">support reception of PDCCH candidates with </w:t>
      </w:r>
      <w:r w:rsidR="00BB5E22" w:rsidRPr="00413596">
        <w:rPr>
          <w:rFonts w:ascii="Times New Roman" w:eastAsiaTheme="minorEastAsia" w:hAnsi="Times New Roman"/>
          <w:b/>
          <w:sz w:val="21"/>
          <w:szCs w:val="21"/>
          <w:lang w:eastAsia="zh-CN"/>
        </w:rPr>
        <w:t>two LTE</w:t>
      </w:r>
      <w:r w:rsidR="00800D87">
        <w:rPr>
          <w:rFonts w:ascii="Times New Roman" w:eastAsiaTheme="minorEastAsia" w:hAnsi="Times New Roman"/>
          <w:b/>
          <w:sz w:val="21"/>
          <w:szCs w:val="21"/>
          <w:lang w:eastAsia="zh-CN"/>
        </w:rPr>
        <w:t>-</w:t>
      </w:r>
      <w:r w:rsidR="00BB5E22" w:rsidRPr="00413596">
        <w:rPr>
          <w:rFonts w:ascii="Times New Roman" w:eastAsiaTheme="minorEastAsia" w:hAnsi="Times New Roman"/>
          <w:b/>
          <w:sz w:val="21"/>
          <w:szCs w:val="21"/>
          <w:lang w:eastAsia="zh-CN"/>
        </w:rPr>
        <w:t>CRS overlapping rate matching patterns</w:t>
      </w:r>
      <w:r w:rsidR="00B71CF9" w:rsidRPr="00413596">
        <w:rPr>
          <w:rFonts w:ascii="Times New Roman" w:eastAsiaTheme="minorEastAsia" w:hAnsi="Times New Roman"/>
          <w:b/>
          <w:sz w:val="21"/>
          <w:szCs w:val="21"/>
          <w:lang w:eastAsia="zh-CN"/>
        </w:rPr>
        <w:t>?</w:t>
      </w:r>
    </w:p>
    <w:p w14:paraId="5784A64A" w14:textId="5EF74609" w:rsidR="00B71CF9" w:rsidRPr="00413596" w:rsidRDefault="007F4445" w:rsidP="00E07337">
      <w:pPr>
        <w:spacing w:line="240" w:lineRule="auto"/>
        <w:rPr>
          <w:iCs/>
          <w:sz w:val="21"/>
          <w:szCs w:val="21"/>
        </w:rPr>
      </w:pPr>
      <w:r>
        <w:rPr>
          <w:rFonts w:eastAsiaTheme="minorEastAsia"/>
          <w:sz w:val="21"/>
          <w:szCs w:val="21"/>
          <w:lang w:val="en-US" w:eastAsia="zh-CN"/>
        </w:rPr>
        <w:t xml:space="preserve">According to the previous discussion in </w:t>
      </w:r>
      <w:r>
        <w:rPr>
          <w:rFonts w:eastAsiaTheme="minorEastAsia"/>
          <w:sz w:val="21"/>
          <w:szCs w:val="21"/>
          <w:lang w:eastAsia="zh-CN"/>
        </w:rPr>
        <w:t xml:space="preserve">RAN1#112bis </w:t>
      </w:r>
      <w:r w:rsidR="00D90E9D">
        <w:rPr>
          <w:rFonts w:eastAsiaTheme="minorEastAsia"/>
          <w:sz w:val="21"/>
          <w:szCs w:val="21"/>
          <w:lang w:eastAsia="zh-CN"/>
        </w:rPr>
        <w:t>e-</w:t>
      </w:r>
      <w:r>
        <w:rPr>
          <w:rFonts w:eastAsiaTheme="minorEastAsia"/>
          <w:sz w:val="21"/>
          <w:szCs w:val="21"/>
          <w:lang w:eastAsia="zh-CN"/>
        </w:rPr>
        <w:t xml:space="preserve">meeting, </w:t>
      </w:r>
      <w:r w:rsidR="00AC0195" w:rsidRPr="00413596">
        <w:rPr>
          <w:rFonts w:eastAsiaTheme="minorEastAsia"/>
          <w:sz w:val="21"/>
          <w:szCs w:val="21"/>
          <w:lang w:eastAsia="zh-CN"/>
        </w:rPr>
        <w:t xml:space="preserve">the main concern for </w:t>
      </w:r>
      <w:r w:rsidR="00D90E9D" w:rsidRPr="005A58F1">
        <w:rPr>
          <w:rFonts w:eastAsiaTheme="minorEastAsia"/>
          <w:sz w:val="21"/>
          <w:szCs w:val="21"/>
          <w:lang w:eastAsia="zh-CN"/>
        </w:rPr>
        <w:t>support</w:t>
      </w:r>
      <w:r w:rsidR="001A5C3B">
        <w:rPr>
          <w:rFonts w:eastAsiaTheme="minorEastAsia"/>
          <w:sz w:val="21"/>
          <w:szCs w:val="21"/>
          <w:lang w:eastAsia="zh-CN"/>
        </w:rPr>
        <w:t>ing</w:t>
      </w:r>
      <w:r w:rsidR="00D90E9D" w:rsidRPr="005A58F1">
        <w:rPr>
          <w:rFonts w:eastAsiaTheme="minorEastAsia"/>
          <w:sz w:val="21"/>
          <w:szCs w:val="21"/>
          <w:lang w:eastAsia="zh-CN"/>
        </w:rPr>
        <w:t xml:space="preserve"> reception of PDCCH candidates with two LTE-CRS overlapping rate matching patterns</w:t>
      </w:r>
      <w:r w:rsidR="00AC0195" w:rsidRPr="00413596">
        <w:rPr>
          <w:rFonts w:eastAsiaTheme="minorEastAsia"/>
          <w:sz w:val="21"/>
          <w:szCs w:val="21"/>
          <w:lang w:eastAsia="zh-CN"/>
        </w:rPr>
        <w:t xml:space="preserve"> is</w:t>
      </w:r>
      <w:r>
        <w:rPr>
          <w:rFonts w:eastAsiaTheme="minorEastAsia"/>
          <w:sz w:val="21"/>
          <w:szCs w:val="21"/>
          <w:lang w:eastAsia="zh-CN"/>
        </w:rPr>
        <w:t xml:space="preserve"> that</w:t>
      </w:r>
      <w:r w:rsidR="00AC0195" w:rsidRPr="00413596">
        <w:rPr>
          <w:rFonts w:eastAsiaTheme="minorEastAsia"/>
          <w:sz w:val="21"/>
          <w:szCs w:val="21"/>
          <w:lang w:eastAsia="zh-CN"/>
        </w:rPr>
        <w:t xml:space="preserve"> </w:t>
      </w:r>
      <w:r>
        <w:rPr>
          <w:rFonts w:eastAsiaTheme="minorEastAsia"/>
          <w:sz w:val="21"/>
          <w:szCs w:val="21"/>
          <w:lang w:eastAsia="zh-CN"/>
        </w:rPr>
        <w:t>whether</w:t>
      </w:r>
      <w:r w:rsidR="00AC0195" w:rsidRPr="00413596">
        <w:rPr>
          <w:rFonts w:eastAsiaTheme="minorEastAsia"/>
          <w:sz w:val="21"/>
          <w:szCs w:val="21"/>
          <w:lang w:eastAsia="zh-CN"/>
        </w:rPr>
        <w:t xml:space="preserve"> required PDCCH performance can be achieved</w:t>
      </w:r>
      <w:r w:rsidR="00AC0195" w:rsidRPr="00413596">
        <w:rPr>
          <w:iCs/>
          <w:sz w:val="21"/>
          <w:szCs w:val="21"/>
        </w:rPr>
        <w:t xml:space="preserve">. Actually, </w:t>
      </w:r>
      <w:r w:rsidR="00D90E9D">
        <w:rPr>
          <w:iCs/>
          <w:sz w:val="21"/>
          <w:szCs w:val="21"/>
        </w:rPr>
        <w:t>it</w:t>
      </w:r>
      <w:r w:rsidR="00D90E9D" w:rsidRPr="00413596">
        <w:rPr>
          <w:iCs/>
          <w:sz w:val="21"/>
          <w:szCs w:val="21"/>
        </w:rPr>
        <w:t xml:space="preserve"> </w:t>
      </w:r>
      <w:r w:rsidR="00AC0195" w:rsidRPr="00413596">
        <w:rPr>
          <w:iCs/>
          <w:sz w:val="21"/>
          <w:szCs w:val="21"/>
        </w:rPr>
        <w:t>may depend on the applied OFDM symbols for PDCCH reception</w:t>
      </w:r>
      <w:r w:rsidR="00AB66F7" w:rsidRPr="00413596">
        <w:rPr>
          <w:iCs/>
          <w:sz w:val="21"/>
          <w:szCs w:val="21"/>
        </w:rPr>
        <w:t xml:space="preserve">. For instance, if </w:t>
      </w:r>
      <w:r w:rsidR="00B91D50" w:rsidRPr="00413596">
        <w:rPr>
          <w:iCs/>
          <w:sz w:val="21"/>
          <w:szCs w:val="21"/>
        </w:rPr>
        <w:t xml:space="preserve">the PDCCH reception overlapping with LTE CRS is only allowed </w:t>
      </w:r>
      <w:r w:rsidR="00487D12">
        <w:rPr>
          <w:iCs/>
          <w:sz w:val="21"/>
          <w:szCs w:val="21"/>
        </w:rPr>
        <w:t>on</w:t>
      </w:r>
      <w:r w:rsidR="00487D12" w:rsidRPr="00413596">
        <w:rPr>
          <w:iCs/>
          <w:sz w:val="21"/>
          <w:szCs w:val="21"/>
        </w:rPr>
        <w:t xml:space="preserve"> </w:t>
      </w:r>
      <w:r w:rsidR="00AB66F7" w:rsidRPr="00413596">
        <w:rPr>
          <w:iCs/>
          <w:sz w:val="21"/>
          <w:szCs w:val="21"/>
        </w:rPr>
        <w:t>2</w:t>
      </w:r>
      <w:r w:rsidR="00AB66F7" w:rsidRPr="00413596">
        <w:rPr>
          <w:iCs/>
          <w:sz w:val="21"/>
          <w:szCs w:val="21"/>
          <w:vertAlign w:val="superscript"/>
        </w:rPr>
        <w:t>nd</w:t>
      </w:r>
      <w:r w:rsidR="00AC0195" w:rsidRPr="00413596">
        <w:rPr>
          <w:iCs/>
          <w:sz w:val="21"/>
          <w:szCs w:val="21"/>
          <w:vertAlign w:val="superscript"/>
        </w:rPr>
        <w:t xml:space="preserve"> </w:t>
      </w:r>
      <w:r w:rsidR="00AB66F7" w:rsidRPr="00413596">
        <w:rPr>
          <w:iCs/>
          <w:sz w:val="21"/>
          <w:szCs w:val="21"/>
        </w:rPr>
        <w:t xml:space="preserve">symbol </w:t>
      </w:r>
      <w:r w:rsidR="007704BF">
        <w:rPr>
          <w:iCs/>
          <w:sz w:val="21"/>
          <w:szCs w:val="21"/>
        </w:rPr>
        <w:t>(symbol#1)</w:t>
      </w:r>
      <w:r w:rsidR="00B91D50" w:rsidRPr="00413596">
        <w:rPr>
          <w:iCs/>
          <w:sz w:val="21"/>
          <w:szCs w:val="21"/>
        </w:rPr>
        <w:t xml:space="preserve">, </w:t>
      </w:r>
      <w:r w:rsidR="0023048F">
        <w:rPr>
          <w:iCs/>
          <w:sz w:val="21"/>
          <w:szCs w:val="21"/>
        </w:rPr>
        <w:t>only 4</w:t>
      </w:r>
      <w:r w:rsidR="006C7092">
        <w:rPr>
          <w:iCs/>
          <w:sz w:val="21"/>
          <w:szCs w:val="21"/>
        </w:rPr>
        <w:t xml:space="preserve">-port LTE CRS can be transmitted on that symbol. </w:t>
      </w:r>
      <w:r w:rsidR="00B35A97">
        <w:rPr>
          <w:iCs/>
          <w:sz w:val="21"/>
          <w:szCs w:val="21"/>
        </w:rPr>
        <w:t>In this case</w:t>
      </w:r>
      <w:r w:rsidR="006C7092">
        <w:rPr>
          <w:iCs/>
          <w:sz w:val="21"/>
          <w:szCs w:val="21"/>
        </w:rPr>
        <w:t xml:space="preserve">, </w:t>
      </w:r>
      <w:r w:rsidR="00B91D50" w:rsidRPr="00413596">
        <w:rPr>
          <w:iCs/>
          <w:sz w:val="21"/>
          <w:szCs w:val="21"/>
        </w:rPr>
        <w:t xml:space="preserve">4 clean REs are left for PDCCH transmission within </w:t>
      </w:r>
      <w:proofErr w:type="gramStart"/>
      <w:r w:rsidR="00D90E9D">
        <w:rPr>
          <w:iCs/>
          <w:sz w:val="21"/>
          <w:szCs w:val="21"/>
        </w:rPr>
        <w:t>a</w:t>
      </w:r>
      <w:proofErr w:type="gramEnd"/>
      <w:r w:rsidR="00D90E9D" w:rsidRPr="00413596">
        <w:rPr>
          <w:iCs/>
          <w:sz w:val="21"/>
          <w:szCs w:val="21"/>
        </w:rPr>
        <w:t xml:space="preserve"> </w:t>
      </w:r>
      <w:r w:rsidR="00B91D50" w:rsidRPr="00413596">
        <w:rPr>
          <w:iCs/>
          <w:sz w:val="21"/>
          <w:szCs w:val="21"/>
        </w:rPr>
        <w:t xml:space="preserve">RB on </w:t>
      </w:r>
      <w:r w:rsidR="002C4603">
        <w:rPr>
          <w:iCs/>
          <w:sz w:val="21"/>
          <w:szCs w:val="21"/>
        </w:rPr>
        <w:t>S</w:t>
      </w:r>
      <w:r w:rsidR="00B91D50" w:rsidRPr="00413596">
        <w:rPr>
          <w:iCs/>
          <w:sz w:val="21"/>
          <w:szCs w:val="21"/>
        </w:rPr>
        <w:t xml:space="preserve">ymbol#1, as shown in </w:t>
      </w:r>
      <w:r w:rsidR="001277D8">
        <w:rPr>
          <w:iCs/>
          <w:sz w:val="21"/>
          <w:szCs w:val="21"/>
        </w:rPr>
        <w:fldChar w:fldCharType="begin"/>
      </w:r>
      <w:r w:rsidR="001277D8">
        <w:rPr>
          <w:iCs/>
          <w:sz w:val="21"/>
          <w:szCs w:val="21"/>
        </w:rPr>
        <w:instrText xml:space="preserve"> REF _Ref134451466 \h </w:instrText>
      </w:r>
      <w:r w:rsidR="001277D8">
        <w:rPr>
          <w:iCs/>
          <w:sz w:val="21"/>
          <w:szCs w:val="21"/>
        </w:rPr>
      </w:r>
      <w:r w:rsidR="001277D8">
        <w:rPr>
          <w:iCs/>
          <w:sz w:val="21"/>
          <w:szCs w:val="21"/>
        </w:rPr>
        <w:fldChar w:fldCharType="separate"/>
      </w:r>
      <w:r w:rsidR="001277D8">
        <w:t xml:space="preserve">Figure </w:t>
      </w:r>
      <w:r w:rsidR="001277D8">
        <w:rPr>
          <w:noProof/>
        </w:rPr>
        <w:t>1</w:t>
      </w:r>
      <w:r w:rsidR="001277D8">
        <w:rPr>
          <w:iCs/>
          <w:sz w:val="21"/>
          <w:szCs w:val="21"/>
        </w:rPr>
        <w:fldChar w:fldCharType="end"/>
      </w:r>
      <w:r w:rsidR="001277D8">
        <w:rPr>
          <w:iCs/>
          <w:sz w:val="21"/>
          <w:szCs w:val="21"/>
        </w:rPr>
        <w:t xml:space="preserve">. </w:t>
      </w:r>
      <w:r w:rsidR="004178D1">
        <w:rPr>
          <w:iCs/>
          <w:sz w:val="21"/>
          <w:szCs w:val="21"/>
        </w:rPr>
        <w:t>Unfortunately</w:t>
      </w:r>
      <w:r w:rsidR="001277D8">
        <w:rPr>
          <w:iCs/>
          <w:sz w:val="21"/>
          <w:szCs w:val="21"/>
        </w:rPr>
        <w:t xml:space="preserve">, if enabling two CRS to overlap with NR PDCCH, the performance of PDCCH may be severely degraded. </w:t>
      </w:r>
    </w:p>
    <w:p w14:paraId="26F4E7C0" w14:textId="77777777" w:rsidR="00B91D50" w:rsidRDefault="00B91D50" w:rsidP="00B91D50">
      <w:pPr>
        <w:keepNext/>
        <w:overflowPunct/>
        <w:snapToGrid w:val="0"/>
        <w:spacing w:before="0" w:after="120" w:line="240" w:lineRule="auto"/>
        <w:jc w:val="center"/>
        <w:textAlignment w:val="auto"/>
      </w:pPr>
      <w:r w:rsidRPr="00B91D50">
        <w:rPr>
          <w:rFonts w:eastAsia="宋体"/>
          <w:noProof/>
          <w:sz w:val="22"/>
          <w:szCs w:val="22"/>
          <w:lang w:val="en-US" w:eastAsia="zh-CN"/>
        </w:rPr>
        <w:lastRenderedPageBreak/>
        <w:drawing>
          <wp:inline distT="0" distB="0" distL="0" distR="0" wp14:anchorId="473FFF48" wp14:editId="7D314F89">
            <wp:extent cx="3314039" cy="219158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8929" cy="2227879"/>
                    </a:xfrm>
                    <a:prstGeom prst="rect">
                      <a:avLst/>
                    </a:prstGeom>
                    <a:noFill/>
                  </pic:spPr>
                </pic:pic>
              </a:graphicData>
            </a:graphic>
          </wp:inline>
        </w:drawing>
      </w:r>
    </w:p>
    <w:p w14:paraId="406C9865" w14:textId="4542DF34" w:rsidR="00B91D50" w:rsidRPr="00B91D50" w:rsidRDefault="00B91D50" w:rsidP="00B91D50">
      <w:pPr>
        <w:pStyle w:val="ad"/>
        <w:jc w:val="center"/>
        <w:rPr>
          <w:rFonts w:eastAsia="宋体"/>
          <w:sz w:val="22"/>
          <w:szCs w:val="22"/>
          <w:lang w:val="en-US" w:eastAsia="zh-CN"/>
        </w:rPr>
      </w:pPr>
      <w:bookmarkStart w:id="8" w:name="_Ref134451466"/>
      <w:r>
        <w:t xml:space="preserve">Figure </w:t>
      </w:r>
      <w:r>
        <w:fldChar w:fldCharType="begin"/>
      </w:r>
      <w:r>
        <w:instrText xml:space="preserve"> SEQ Figure \* ARABIC </w:instrText>
      </w:r>
      <w:r>
        <w:fldChar w:fldCharType="separate"/>
      </w:r>
      <w:r w:rsidR="00A120EE">
        <w:rPr>
          <w:noProof/>
        </w:rPr>
        <w:t>1</w:t>
      </w:r>
      <w:r>
        <w:fldChar w:fldCharType="end"/>
      </w:r>
      <w:bookmarkEnd w:id="8"/>
      <w:r>
        <w:t xml:space="preserve"> </w:t>
      </w:r>
      <w:r w:rsidRPr="00B91D50">
        <w:rPr>
          <w:rFonts w:eastAsia="宋体"/>
          <w:lang w:val="en-US" w:eastAsia="zh-CN"/>
        </w:rPr>
        <w:t xml:space="preserve">Scenario of PDCCH on symbols with two </w:t>
      </w:r>
      <w:r w:rsidR="002D2122">
        <w:rPr>
          <w:rFonts w:eastAsia="宋体"/>
          <w:lang w:val="en-US" w:eastAsia="zh-CN"/>
        </w:rPr>
        <w:t xml:space="preserve">overlapping </w:t>
      </w:r>
      <w:r w:rsidRPr="00B91D50">
        <w:rPr>
          <w:rFonts w:eastAsia="宋体"/>
          <w:lang w:val="en-US" w:eastAsia="zh-CN"/>
        </w:rPr>
        <w:t>CRS-RM patterns</w:t>
      </w:r>
      <w:r w:rsidR="002C4603">
        <w:rPr>
          <w:rFonts w:eastAsia="宋体"/>
          <w:lang w:val="en-US" w:eastAsia="zh-CN"/>
        </w:rPr>
        <w:t xml:space="preserve"> on </w:t>
      </w:r>
      <w:r w:rsidR="002C4603">
        <w:rPr>
          <w:iCs/>
          <w:sz w:val="21"/>
          <w:szCs w:val="21"/>
        </w:rPr>
        <w:t>S</w:t>
      </w:r>
      <w:r w:rsidR="002C4603" w:rsidRPr="00413596">
        <w:rPr>
          <w:iCs/>
          <w:sz w:val="21"/>
          <w:szCs w:val="21"/>
        </w:rPr>
        <w:t>ymbol#1</w:t>
      </w:r>
    </w:p>
    <w:p w14:paraId="4FB24C1E" w14:textId="5D317651" w:rsidR="003363E1" w:rsidRPr="00C77B49" w:rsidRDefault="003363E1" w:rsidP="003363E1">
      <w:pPr>
        <w:spacing w:line="240" w:lineRule="auto"/>
        <w:rPr>
          <w:iCs/>
          <w:sz w:val="21"/>
          <w:szCs w:val="21"/>
        </w:rPr>
      </w:pPr>
      <w:r w:rsidRPr="00C77B49">
        <w:rPr>
          <w:iCs/>
          <w:sz w:val="21"/>
          <w:szCs w:val="21"/>
        </w:rPr>
        <w:t xml:space="preserve">Nevertheless, the </w:t>
      </w:r>
      <w:r w:rsidR="004178D1">
        <w:rPr>
          <w:iCs/>
          <w:sz w:val="21"/>
          <w:szCs w:val="21"/>
        </w:rPr>
        <w:t>situation</w:t>
      </w:r>
      <w:r w:rsidR="004178D1" w:rsidRPr="00C77B49">
        <w:rPr>
          <w:iCs/>
          <w:sz w:val="21"/>
          <w:szCs w:val="21"/>
        </w:rPr>
        <w:t xml:space="preserve"> </w:t>
      </w:r>
      <w:r w:rsidR="00D90E9D">
        <w:rPr>
          <w:iCs/>
          <w:sz w:val="21"/>
          <w:szCs w:val="21"/>
        </w:rPr>
        <w:t>is different</w:t>
      </w:r>
      <w:r w:rsidRPr="00C77B49">
        <w:rPr>
          <w:iCs/>
          <w:sz w:val="21"/>
          <w:szCs w:val="21"/>
        </w:rPr>
        <w:t xml:space="preserve"> without the restriction of symbol#1. </w:t>
      </w:r>
      <w:r w:rsidR="004178D1">
        <w:rPr>
          <w:rFonts w:eastAsia="宋体"/>
          <w:sz w:val="21"/>
          <w:szCs w:val="21"/>
          <w:lang w:val="en-US" w:eastAsia="zh-CN"/>
        </w:rPr>
        <w:t>To be specific</w:t>
      </w:r>
      <w:r w:rsidRPr="00C77B49">
        <w:rPr>
          <w:rFonts w:eastAsia="宋体" w:hint="eastAsia"/>
          <w:sz w:val="21"/>
          <w:szCs w:val="21"/>
          <w:lang w:val="en-US" w:eastAsia="zh-CN"/>
        </w:rPr>
        <w:t>,</w:t>
      </w:r>
      <w:r w:rsidRPr="00C77B49">
        <w:rPr>
          <w:rFonts w:eastAsia="宋体"/>
          <w:sz w:val="21"/>
          <w:szCs w:val="21"/>
          <w:lang w:val="en-US" w:eastAsia="zh-CN"/>
        </w:rPr>
        <w:t xml:space="preserve"> </w:t>
      </w:r>
      <w:r w:rsidR="004178D1">
        <w:rPr>
          <w:rFonts w:eastAsia="宋体"/>
          <w:sz w:val="21"/>
          <w:szCs w:val="21"/>
          <w:lang w:val="en-US" w:eastAsia="zh-CN"/>
        </w:rPr>
        <w:t xml:space="preserve">on symbols other than symbol#1, </w:t>
      </w:r>
      <w:r w:rsidRPr="00C77B49">
        <w:rPr>
          <w:rFonts w:eastAsia="宋体"/>
          <w:sz w:val="21"/>
          <w:szCs w:val="21"/>
          <w:lang w:val="en-US" w:eastAsia="zh-CN"/>
        </w:rPr>
        <w:t xml:space="preserve">the number of occupied REs </w:t>
      </w:r>
      <w:r w:rsidR="004178D1">
        <w:rPr>
          <w:rFonts w:eastAsia="宋体"/>
          <w:sz w:val="21"/>
          <w:szCs w:val="21"/>
          <w:lang w:val="en-US" w:eastAsia="zh-CN"/>
        </w:rPr>
        <w:t xml:space="preserve">by </w:t>
      </w:r>
      <w:r w:rsidRPr="00C77B49">
        <w:rPr>
          <w:rFonts w:eastAsia="宋体"/>
          <w:sz w:val="21"/>
          <w:szCs w:val="21"/>
          <w:lang w:val="en-US" w:eastAsia="zh-CN"/>
        </w:rPr>
        <w:t xml:space="preserve">two </w:t>
      </w:r>
      <w:r w:rsidR="000D02E1" w:rsidRPr="00C77B49">
        <w:rPr>
          <w:rFonts w:eastAsia="宋体"/>
          <w:sz w:val="21"/>
          <w:szCs w:val="21"/>
          <w:lang w:val="en-US" w:eastAsia="zh-CN"/>
        </w:rPr>
        <w:t>LTE</w:t>
      </w:r>
      <w:r w:rsidR="000D02E1">
        <w:rPr>
          <w:rFonts w:eastAsia="宋体"/>
          <w:sz w:val="21"/>
          <w:szCs w:val="21"/>
          <w:lang w:val="en-US" w:eastAsia="zh-CN"/>
        </w:rPr>
        <w:t>-</w:t>
      </w:r>
      <w:r w:rsidRPr="00C77B49">
        <w:rPr>
          <w:rFonts w:eastAsia="宋体"/>
          <w:sz w:val="21"/>
          <w:szCs w:val="21"/>
          <w:lang w:val="en-US" w:eastAsia="zh-CN"/>
        </w:rPr>
        <w:t xml:space="preserve">CRS patterns may be same as that of single LTE CRS pattern. </w:t>
      </w:r>
      <w:r w:rsidRPr="00C77B49">
        <w:rPr>
          <w:rFonts w:eastAsia="宋体" w:hint="eastAsia"/>
          <w:sz w:val="21"/>
          <w:szCs w:val="21"/>
          <w:lang w:val="en-US" w:eastAsia="zh-CN"/>
        </w:rPr>
        <w:t>One</w:t>
      </w:r>
      <w:r w:rsidRPr="00C77B49">
        <w:rPr>
          <w:rFonts w:eastAsia="宋体"/>
          <w:sz w:val="21"/>
          <w:szCs w:val="21"/>
          <w:lang w:val="en-US" w:eastAsia="zh-CN"/>
        </w:rPr>
        <w:t xml:space="preserve"> example is shown in </w:t>
      </w:r>
      <w:r w:rsidR="00C77B49" w:rsidRPr="00C77B49">
        <w:rPr>
          <w:rFonts w:eastAsia="宋体"/>
          <w:sz w:val="21"/>
          <w:szCs w:val="21"/>
          <w:lang w:val="en-US" w:eastAsia="zh-CN"/>
        </w:rPr>
        <w:fldChar w:fldCharType="begin"/>
      </w:r>
      <w:r w:rsidR="00C77B49" w:rsidRPr="00C77B49">
        <w:rPr>
          <w:rFonts w:eastAsia="宋体"/>
          <w:sz w:val="21"/>
          <w:szCs w:val="21"/>
          <w:lang w:val="en-US" w:eastAsia="zh-CN"/>
        </w:rPr>
        <w:instrText xml:space="preserve"> REF _Ref134454385 \h </w:instrText>
      </w:r>
      <w:r w:rsidR="00C77B49">
        <w:rPr>
          <w:rFonts w:eastAsia="宋体"/>
          <w:sz w:val="21"/>
          <w:szCs w:val="21"/>
          <w:lang w:val="en-US" w:eastAsia="zh-CN"/>
        </w:rPr>
        <w:instrText xml:space="preserve"> \* MERGEFORMAT </w:instrText>
      </w:r>
      <w:r w:rsidR="00C77B49" w:rsidRPr="00C77B49">
        <w:rPr>
          <w:rFonts w:eastAsia="宋体"/>
          <w:sz w:val="21"/>
          <w:szCs w:val="21"/>
          <w:lang w:val="en-US" w:eastAsia="zh-CN"/>
        </w:rPr>
      </w:r>
      <w:r w:rsidR="00C77B49" w:rsidRPr="00C77B49">
        <w:rPr>
          <w:rFonts w:eastAsia="宋体"/>
          <w:sz w:val="21"/>
          <w:szCs w:val="21"/>
          <w:lang w:val="en-US" w:eastAsia="zh-CN"/>
        </w:rPr>
        <w:fldChar w:fldCharType="separate"/>
      </w:r>
      <w:r w:rsidR="00C77B49" w:rsidRPr="00C77B49">
        <w:rPr>
          <w:sz w:val="21"/>
          <w:szCs w:val="21"/>
        </w:rPr>
        <w:t xml:space="preserve">Figure </w:t>
      </w:r>
      <w:r w:rsidR="00C77B49" w:rsidRPr="00C77B49">
        <w:rPr>
          <w:noProof/>
          <w:sz w:val="21"/>
          <w:szCs w:val="21"/>
        </w:rPr>
        <w:t>2</w:t>
      </w:r>
      <w:r w:rsidR="00C77B49" w:rsidRPr="00C77B49">
        <w:rPr>
          <w:rFonts w:eastAsia="宋体"/>
          <w:sz w:val="21"/>
          <w:szCs w:val="21"/>
          <w:lang w:val="en-US" w:eastAsia="zh-CN"/>
        </w:rPr>
        <w:fldChar w:fldCharType="end"/>
      </w:r>
      <w:r w:rsidRPr="00C77B49">
        <w:rPr>
          <w:rFonts w:eastAsia="宋体"/>
          <w:sz w:val="21"/>
          <w:szCs w:val="21"/>
          <w:lang w:val="en-US" w:eastAsia="zh-CN"/>
        </w:rPr>
        <w:t>.</w:t>
      </w:r>
      <w:r w:rsidR="00A120EE" w:rsidRPr="00C77B49">
        <w:rPr>
          <w:rFonts w:eastAsia="宋体"/>
          <w:sz w:val="21"/>
          <w:szCs w:val="21"/>
          <w:lang w:val="en-US" w:eastAsia="zh-CN"/>
        </w:rPr>
        <w:t xml:space="preserve"> </w:t>
      </w:r>
      <w:r w:rsidR="003A3859">
        <w:rPr>
          <w:rFonts w:eastAsia="宋体"/>
          <w:sz w:val="21"/>
          <w:szCs w:val="21"/>
          <w:lang w:val="en-US" w:eastAsia="zh-CN"/>
        </w:rPr>
        <w:t xml:space="preserve">The number of occupied REs with two one-port CRS patterns </w:t>
      </w:r>
      <w:r w:rsidR="00EE598C">
        <w:rPr>
          <w:rFonts w:eastAsia="宋体"/>
          <w:sz w:val="21"/>
          <w:szCs w:val="21"/>
          <w:lang w:val="en-US" w:eastAsia="zh-CN"/>
        </w:rPr>
        <w:t>is same with</w:t>
      </w:r>
      <w:r w:rsidR="007C6F70">
        <w:rPr>
          <w:rFonts w:eastAsia="宋体"/>
          <w:sz w:val="21"/>
          <w:szCs w:val="21"/>
          <w:lang w:val="en-US" w:eastAsia="zh-CN"/>
        </w:rPr>
        <w:t xml:space="preserve"> that of</w:t>
      </w:r>
      <w:r w:rsidR="00EE598C">
        <w:rPr>
          <w:rFonts w:eastAsia="宋体"/>
          <w:sz w:val="21"/>
          <w:szCs w:val="21"/>
          <w:lang w:val="en-US" w:eastAsia="zh-CN"/>
        </w:rPr>
        <w:t xml:space="preserve"> one two-port CRS pattern. </w:t>
      </w:r>
      <w:r w:rsidR="000F43EE">
        <w:rPr>
          <w:rFonts w:eastAsia="宋体"/>
          <w:sz w:val="21"/>
          <w:szCs w:val="21"/>
          <w:lang w:val="en-US" w:eastAsia="zh-CN"/>
        </w:rPr>
        <w:t xml:space="preserve">More REs </w:t>
      </w:r>
      <w:proofErr w:type="gramStart"/>
      <w:r w:rsidR="000F43EE">
        <w:rPr>
          <w:rFonts w:eastAsia="宋体"/>
          <w:sz w:val="21"/>
          <w:szCs w:val="21"/>
          <w:lang w:val="en-US" w:eastAsia="zh-CN"/>
        </w:rPr>
        <w:t>are</w:t>
      </w:r>
      <w:proofErr w:type="gramEnd"/>
      <w:r w:rsidR="000F43EE">
        <w:rPr>
          <w:rFonts w:eastAsia="宋体"/>
          <w:sz w:val="21"/>
          <w:szCs w:val="21"/>
          <w:lang w:val="en-US" w:eastAsia="zh-CN"/>
        </w:rPr>
        <w:t xml:space="preserve"> available for PDCCH transmission without significant performance loss. </w:t>
      </w:r>
    </w:p>
    <w:p w14:paraId="1BA5F5C0" w14:textId="77777777" w:rsidR="00A120EE" w:rsidRDefault="003363E1" w:rsidP="00A120EE">
      <w:pPr>
        <w:keepNext/>
        <w:spacing w:line="240" w:lineRule="auto"/>
        <w:jc w:val="center"/>
      </w:pPr>
      <w:r>
        <w:rPr>
          <w:rFonts w:eastAsia="PMingLiU"/>
          <w:iCs/>
          <w:noProof/>
          <w:lang w:val="en-US" w:eastAsia="zh-CN"/>
        </w:rPr>
        <w:drawing>
          <wp:inline distT="0" distB="0" distL="0" distR="0" wp14:anchorId="7DBA2B5B" wp14:editId="14ADB5CA">
            <wp:extent cx="3201971" cy="21174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0293" cy="2129585"/>
                    </a:xfrm>
                    <a:prstGeom prst="rect">
                      <a:avLst/>
                    </a:prstGeom>
                    <a:noFill/>
                  </pic:spPr>
                </pic:pic>
              </a:graphicData>
            </a:graphic>
          </wp:inline>
        </w:drawing>
      </w:r>
    </w:p>
    <w:p w14:paraId="48D17C06" w14:textId="4DA43A08" w:rsidR="00A120EE" w:rsidRDefault="00A120EE" w:rsidP="00A120EE">
      <w:pPr>
        <w:pStyle w:val="ad"/>
        <w:jc w:val="center"/>
      </w:pPr>
      <w:bookmarkStart w:id="9" w:name="_Ref134454385"/>
      <w:r>
        <w:t xml:space="preserve">Figure </w:t>
      </w:r>
      <w:r>
        <w:fldChar w:fldCharType="begin"/>
      </w:r>
      <w:r>
        <w:instrText xml:space="preserve"> SEQ Figure \* ARABIC </w:instrText>
      </w:r>
      <w:r>
        <w:fldChar w:fldCharType="separate"/>
      </w:r>
      <w:r>
        <w:rPr>
          <w:noProof/>
        </w:rPr>
        <w:t>2</w:t>
      </w:r>
      <w:r>
        <w:fldChar w:fldCharType="end"/>
      </w:r>
      <w:bookmarkEnd w:id="9"/>
      <w:r>
        <w:t xml:space="preserve"> </w:t>
      </w:r>
      <w:r w:rsidRPr="00B91D50">
        <w:rPr>
          <w:rFonts w:eastAsia="宋体"/>
          <w:lang w:val="en-US" w:eastAsia="zh-CN"/>
        </w:rPr>
        <w:t xml:space="preserve">Scenario of PDCCH on symbols with two </w:t>
      </w:r>
      <w:r w:rsidR="002D2122">
        <w:rPr>
          <w:rFonts w:eastAsia="宋体"/>
          <w:lang w:val="en-US" w:eastAsia="zh-CN"/>
        </w:rPr>
        <w:t xml:space="preserve">overlapping </w:t>
      </w:r>
      <w:r w:rsidRPr="00B91D50">
        <w:rPr>
          <w:rFonts w:eastAsia="宋体"/>
          <w:lang w:val="en-US" w:eastAsia="zh-CN"/>
        </w:rPr>
        <w:t>CRS-RM patterns</w:t>
      </w:r>
      <w:r>
        <w:rPr>
          <w:rFonts w:eastAsia="宋体"/>
          <w:lang w:val="en-US" w:eastAsia="zh-CN"/>
        </w:rPr>
        <w:t xml:space="preserve"> on </w:t>
      </w:r>
      <w:r>
        <w:rPr>
          <w:iCs/>
          <w:sz w:val="21"/>
          <w:szCs w:val="21"/>
        </w:rPr>
        <w:t>S</w:t>
      </w:r>
      <w:r w:rsidRPr="00413596">
        <w:rPr>
          <w:iCs/>
          <w:sz w:val="21"/>
          <w:szCs w:val="21"/>
        </w:rPr>
        <w:t>ymbol#</w:t>
      </w:r>
      <w:r>
        <w:rPr>
          <w:iCs/>
          <w:sz w:val="21"/>
          <w:szCs w:val="21"/>
        </w:rPr>
        <w:t>0</w:t>
      </w:r>
    </w:p>
    <w:p w14:paraId="10CF5E30" w14:textId="7E8AFCE4" w:rsidR="00B91D50" w:rsidRPr="000F43EE" w:rsidRDefault="00B91D50" w:rsidP="00E07337">
      <w:pPr>
        <w:spacing w:line="240" w:lineRule="auto"/>
        <w:rPr>
          <w:rFonts w:eastAsia="PMingLiU"/>
          <w:iCs/>
          <w:lang w:val="en-US"/>
        </w:rPr>
      </w:pPr>
    </w:p>
    <w:p w14:paraId="16EC5893" w14:textId="536E9367" w:rsidR="00B71CF9" w:rsidRDefault="000F43EE" w:rsidP="00B71CF9">
      <w:pPr>
        <w:pStyle w:val="3GPPText"/>
        <w:rPr>
          <w:rFonts w:eastAsia="宋体" w:cs="Arial"/>
          <w:b/>
          <w:i/>
          <w:iCs/>
          <w:sz w:val="21"/>
          <w:szCs w:val="21"/>
          <w:lang w:eastAsia="zh-CN"/>
        </w:rPr>
      </w:pPr>
      <w:r>
        <w:rPr>
          <w:rFonts w:eastAsia="宋体" w:cs="Arial"/>
          <w:b/>
          <w:i/>
          <w:iCs/>
          <w:sz w:val="21"/>
          <w:szCs w:val="21"/>
          <w:lang w:eastAsia="zh-CN"/>
        </w:rPr>
        <w:t>Observation</w:t>
      </w:r>
      <w:r w:rsidR="00995AE5">
        <w:rPr>
          <w:rFonts w:eastAsia="宋体" w:cs="Arial"/>
          <w:b/>
          <w:i/>
          <w:iCs/>
          <w:sz w:val="21"/>
          <w:szCs w:val="21"/>
          <w:lang w:eastAsia="zh-CN"/>
        </w:rPr>
        <w:t xml:space="preserve"> 1</w:t>
      </w:r>
      <w:r w:rsidR="00B71CF9" w:rsidRPr="00A97D0F">
        <w:rPr>
          <w:rFonts w:eastAsia="宋体" w:cs="Arial"/>
          <w:b/>
          <w:i/>
          <w:iCs/>
          <w:sz w:val="21"/>
          <w:szCs w:val="21"/>
          <w:lang w:eastAsia="zh-CN"/>
        </w:rPr>
        <w:t>:</w:t>
      </w:r>
      <w:r w:rsidR="00B71CF9" w:rsidRPr="001B16B9">
        <w:rPr>
          <w:rFonts w:eastAsia="宋体" w:cs="Arial"/>
          <w:b/>
          <w:i/>
          <w:iCs/>
          <w:sz w:val="21"/>
          <w:szCs w:val="21"/>
          <w:lang w:eastAsia="zh-CN"/>
        </w:rPr>
        <w:t xml:space="preserve"> </w:t>
      </w:r>
      <w:r w:rsidR="003F612D">
        <w:rPr>
          <w:rFonts w:eastAsia="宋体" w:cs="Arial"/>
          <w:b/>
          <w:i/>
          <w:iCs/>
          <w:sz w:val="21"/>
          <w:szCs w:val="21"/>
          <w:lang w:eastAsia="zh-CN"/>
        </w:rPr>
        <w:t>On different OFDM symbols, the PDCCH</w:t>
      </w:r>
      <w:r w:rsidR="00B71CF9">
        <w:rPr>
          <w:rFonts w:eastAsia="宋体" w:cs="Arial"/>
          <w:b/>
          <w:i/>
          <w:iCs/>
          <w:sz w:val="21"/>
          <w:szCs w:val="21"/>
          <w:lang w:eastAsia="zh-CN"/>
        </w:rPr>
        <w:t xml:space="preserve"> </w:t>
      </w:r>
      <w:r w:rsidR="00995AE5">
        <w:rPr>
          <w:rFonts w:eastAsia="宋体" w:cs="Arial"/>
          <w:b/>
          <w:i/>
          <w:iCs/>
          <w:sz w:val="21"/>
          <w:szCs w:val="21"/>
          <w:lang w:eastAsia="zh-CN"/>
        </w:rPr>
        <w:t xml:space="preserve">performance with two overlapping CRS patterns </w:t>
      </w:r>
      <w:r w:rsidR="003F612D">
        <w:rPr>
          <w:rFonts w:eastAsia="宋体" w:cs="Arial"/>
          <w:b/>
          <w:i/>
          <w:iCs/>
          <w:sz w:val="21"/>
          <w:szCs w:val="21"/>
          <w:lang w:eastAsia="zh-CN"/>
        </w:rPr>
        <w:t>may be different</w:t>
      </w:r>
      <w:r w:rsidR="00995AE5">
        <w:rPr>
          <w:rFonts w:eastAsia="宋体" w:cs="Arial"/>
          <w:b/>
          <w:i/>
          <w:iCs/>
          <w:sz w:val="21"/>
          <w:szCs w:val="21"/>
          <w:lang w:eastAsia="zh-CN"/>
        </w:rPr>
        <w:t>.</w:t>
      </w:r>
    </w:p>
    <w:p w14:paraId="0AEF37BC" w14:textId="7C571DA5" w:rsidR="00995AE5" w:rsidRDefault="00995AE5" w:rsidP="00995AE5">
      <w:pPr>
        <w:pStyle w:val="3GPPText"/>
        <w:rPr>
          <w:rFonts w:eastAsia="宋体" w:cs="Arial"/>
          <w:b/>
          <w:i/>
          <w:iCs/>
          <w:sz w:val="21"/>
          <w:szCs w:val="21"/>
          <w:lang w:eastAsia="zh-CN"/>
        </w:rPr>
      </w:pPr>
      <w:r>
        <w:rPr>
          <w:rFonts w:eastAsia="宋体" w:cs="Arial"/>
          <w:b/>
          <w:i/>
          <w:iCs/>
          <w:sz w:val="21"/>
          <w:szCs w:val="21"/>
          <w:lang w:eastAsia="zh-CN"/>
        </w:rPr>
        <w:t xml:space="preserve">Proposal </w:t>
      </w:r>
      <w:r w:rsidR="005A58F1">
        <w:rPr>
          <w:rFonts w:eastAsia="宋体" w:cs="Arial"/>
          <w:b/>
          <w:i/>
          <w:iCs/>
          <w:sz w:val="21"/>
          <w:szCs w:val="21"/>
          <w:lang w:eastAsia="zh-CN"/>
        </w:rPr>
        <w:t>3</w:t>
      </w:r>
      <w:r w:rsidRPr="00A97D0F">
        <w:rPr>
          <w:rFonts w:eastAsia="宋体" w:cs="Arial"/>
          <w:b/>
          <w:i/>
          <w:iCs/>
          <w:sz w:val="21"/>
          <w:szCs w:val="21"/>
          <w:lang w:eastAsia="zh-CN"/>
        </w:rPr>
        <w:t>:</w:t>
      </w:r>
      <w:r>
        <w:rPr>
          <w:rFonts w:eastAsia="宋体" w:cs="Arial"/>
          <w:b/>
          <w:i/>
          <w:iCs/>
          <w:sz w:val="21"/>
          <w:szCs w:val="21"/>
          <w:lang w:eastAsia="zh-CN"/>
        </w:rPr>
        <w:t xml:space="preserve"> </w:t>
      </w:r>
      <w:r w:rsidR="00D90E9D">
        <w:rPr>
          <w:rFonts w:eastAsia="宋体" w:cs="Arial"/>
          <w:b/>
          <w:i/>
          <w:iCs/>
          <w:sz w:val="21"/>
          <w:szCs w:val="21"/>
          <w:lang w:eastAsia="zh-CN"/>
        </w:rPr>
        <w:t xml:space="preserve">If </w:t>
      </w:r>
      <w:r>
        <w:rPr>
          <w:rFonts w:eastAsia="宋体" w:cs="Arial" w:hint="eastAsia"/>
          <w:b/>
          <w:i/>
          <w:iCs/>
          <w:sz w:val="21"/>
          <w:szCs w:val="21"/>
          <w:lang w:eastAsia="zh-CN"/>
        </w:rPr>
        <w:t>the</w:t>
      </w:r>
      <w:r>
        <w:rPr>
          <w:rFonts w:eastAsia="宋体" w:cs="Arial"/>
          <w:b/>
          <w:i/>
          <w:iCs/>
          <w:sz w:val="21"/>
          <w:szCs w:val="21"/>
          <w:lang w:eastAsia="zh-CN"/>
        </w:rPr>
        <w:t xml:space="preserve"> applied symbols for PDCCH reception overlapping with LTE CRS </w:t>
      </w:r>
      <w:r w:rsidR="003516A0">
        <w:rPr>
          <w:rFonts w:eastAsia="宋体" w:cs="Arial"/>
          <w:b/>
          <w:i/>
          <w:iCs/>
          <w:sz w:val="21"/>
          <w:szCs w:val="21"/>
          <w:lang w:eastAsia="zh-CN"/>
        </w:rPr>
        <w:t>are</w:t>
      </w:r>
      <w:r>
        <w:rPr>
          <w:rFonts w:eastAsia="宋体" w:cs="Arial"/>
          <w:b/>
          <w:i/>
          <w:iCs/>
          <w:sz w:val="21"/>
          <w:szCs w:val="21"/>
          <w:lang w:eastAsia="zh-CN"/>
        </w:rPr>
        <w:t xml:space="preserve"> not restricted to </w:t>
      </w:r>
      <w:r w:rsidRPr="00995AE5">
        <w:rPr>
          <w:rFonts w:eastAsia="宋体" w:cs="Arial"/>
          <w:b/>
          <w:i/>
          <w:iCs/>
          <w:sz w:val="21"/>
          <w:szCs w:val="21"/>
          <w:lang w:eastAsia="zh-CN"/>
        </w:rPr>
        <w:t>2</w:t>
      </w:r>
      <w:r w:rsidRPr="00995AE5">
        <w:rPr>
          <w:rFonts w:eastAsia="宋体" w:cs="Arial"/>
          <w:b/>
          <w:i/>
          <w:iCs/>
          <w:sz w:val="21"/>
          <w:szCs w:val="21"/>
          <w:vertAlign w:val="superscript"/>
          <w:lang w:eastAsia="zh-CN"/>
        </w:rPr>
        <w:t xml:space="preserve">nd </w:t>
      </w:r>
      <w:r w:rsidR="00B35A97">
        <w:rPr>
          <w:rFonts w:eastAsia="宋体" w:cs="Arial"/>
          <w:b/>
          <w:i/>
          <w:iCs/>
          <w:sz w:val="21"/>
          <w:szCs w:val="21"/>
          <w:lang w:eastAsia="zh-CN"/>
        </w:rPr>
        <w:t xml:space="preserve">OFDM </w:t>
      </w:r>
      <w:r w:rsidRPr="00995AE5">
        <w:rPr>
          <w:rFonts w:eastAsia="宋体" w:cs="Arial"/>
          <w:b/>
          <w:i/>
          <w:iCs/>
          <w:sz w:val="21"/>
          <w:szCs w:val="21"/>
          <w:lang w:eastAsia="zh-CN"/>
        </w:rPr>
        <w:t>symbol</w:t>
      </w:r>
      <w:r w:rsidR="003516A0">
        <w:rPr>
          <w:rFonts w:eastAsia="宋体" w:cs="Arial"/>
          <w:b/>
          <w:i/>
          <w:iCs/>
          <w:sz w:val="21"/>
          <w:szCs w:val="21"/>
          <w:lang w:eastAsia="zh-CN"/>
        </w:rPr>
        <w:t xml:space="preserve">, the </w:t>
      </w:r>
      <w:r w:rsidR="00AA3D2F">
        <w:rPr>
          <w:rFonts w:eastAsia="宋体" w:cs="Arial"/>
          <w:b/>
          <w:i/>
          <w:iCs/>
          <w:sz w:val="21"/>
          <w:szCs w:val="21"/>
          <w:lang w:eastAsia="zh-CN"/>
        </w:rPr>
        <w:t>reception with two overlapping LTE CRS patterns can be supported.</w:t>
      </w:r>
    </w:p>
    <w:p w14:paraId="5EDB5289" w14:textId="54C66F56" w:rsidR="00C07569" w:rsidRPr="00413596" w:rsidRDefault="00D90E9D" w:rsidP="00C07569">
      <w:pPr>
        <w:pStyle w:val="af5"/>
        <w:numPr>
          <w:ilvl w:val="0"/>
          <w:numId w:val="12"/>
        </w:numPr>
        <w:spacing w:line="240" w:lineRule="auto"/>
        <w:rPr>
          <w:rFonts w:eastAsiaTheme="minorEastAsia"/>
          <w:sz w:val="21"/>
          <w:szCs w:val="21"/>
          <w:lang w:eastAsia="zh-CN"/>
        </w:rPr>
      </w:pPr>
      <w:r>
        <w:rPr>
          <w:rFonts w:ascii="Times New Roman" w:eastAsiaTheme="minorEastAsia" w:hAnsi="Times New Roman"/>
          <w:b/>
          <w:sz w:val="21"/>
          <w:szCs w:val="21"/>
          <w:lang w:eastAsia="zh-CN"/>
        </w:rPr>
        <w:t xml:space="preserve">Whether </w:t>
      </w:r>
      <w:r w:rsidR="00760CD0">
        <w:rPr>
          <w:rFonts w:ascii="Times New Roman" w:eastAsiaTheme="minorEastAsia" w:hAnsi="Times New Roman"/>
          <w:b/>
          <w:sz w:val="21"/>
          <w:szCs w:val="21"/>
          <w:lang w:eastAsia="zh-CN"/>
        </w:rPr>
        <w:t xml:space="preserve">to </w:t>
      </w:r>
      <w:r w:rsidR="00990203">
        <w:rPr>
          <w:rFonts w:ascii="Times New Roman" w:eastAsiaTheme="minorEastAsia" w:hAnsi="Times New Roman"/>
          <w:b/>
          <w:sz w:val="21"/>
          <w:szCs w:val="21"/>
          <w:lang w:eastAsia="zh-CN"/>
        </w:rPr>
        <w:t>define</w:t>
      </w:r>
      <w:r w:rsidR="00760CD0">
        <w:rPr>
          <w:rFonts w:ascii="Times New Roman" w:eastAsiaTheme="minorEastAsia" w:hAnsi="Times New Roman"/>
          <w:b/>
          <w:sz w:val="21"/>
          <w:szCs w:val="21"/>
          <w:lang w:eastAsia="zh-CN"/>
        </w:rPr>
        <w:t xml:space="preserve"> parameter</w:t>
      </w:r>
      <w:r w:rsidR="00A1581E">
        <w:rPr>
          <w:rFonts w:ascii="Times New Roman" w:eastAsiaTheme="minorEastAsia" w:hAnsi="Times New Roman"/>
          <w:b/>
          <w:sz w:val="21"/>
          <w:szCs w:val="21"/>
          <w:lang w:eastAsia="zh-CN"/>
        </w:rPr>
        <w:t>s</w:t>
      </w:r>
      <w:r w:rsidR="00760CD0">
        <w:rPr>
          <w:rFonts w:ascii="Times New Roman" w:eastAsiaTheme="minorEastAsia" w:hAnsi="Times New Roman"/>
          <w:b/>
          <w:sz w:val="21"/>
          <w:szCs w:val="21"/>
          <w:lang w:eastAsia="zh-CN"/>
        </w:rPr>
        <w:t xml:space="preserve"> </w:t>
      </w:r>
      <w:r w:rsidR="00583B6B">
        <w:rPr>
          <w:rFonts w:ascii="Times New Roman" w:eastAsiaTheme="minorEastAsia" w:hAnsi="Times New Roman"/>
          <w:b/>
          <w:sz w:val="21"/>
          <w:szCs w:val="21"/>
          <w:lang w:eastAsia="zh-CN"/>
        </w:rPr>
        <w:t>of</w:t>
      </w:r>
      <w:r w:rsidR="00760CD0">
        <w:rPr>
          <w:rFonts w:ascii="Times New Roman" w:eastAsiaTheme="minorEastAsia" w:hAnsi="Times New Roman"/>
          <w:b/>
          <w:sz w:val="21"/>
          <w:szCs w:val="21"/>
          <w:lang w:eastAsia="zh-CN"/>
        </w:rPr>
        <w:t xml:space="preserve"> LTE CRS pattern (list) </w:t>
      </w:r>
      <w:r w:rsidR="003611E5">
        <w:rPr>
          <w:rFonts w:ascii="Times New Roman" w:eastAsiaTheme="minorEastAsia" w:hAnsi="Times New Roman"/>
          <w:b/>
          <w:sz w:val="21"/>
          <w:szCs w:val="21"/>
          <w:lang w:eastAsia="zh-CN"/>
        </w:rPr>
        <w:t xml:space="preserve">overlapping with </w:t>
      </w:r>
      <w:r w:rsidR="00583B6B">
        <w:rPr>
          <w:rFonts w:ascii="Times New Roman" w:eastAsiaTheme="minorEastAsia" w:hAnsi="Times New Roman"/>
          <w:b/>
          <w:sz w:val="21"/>
          <w:szCs w:val="21"/>
          <w:lang w:eastAsia="zh-CN"/>
        </w:rPr>
        <w:t>NR PDCCH</w:t>
      </w:r>
      <w:r w:rsidR="00A1581E">
        <w:rPr>
          <w:rFonts w:ascii="Times New Roman" w:eastAsiaTheme="minorEastAsia" w:hAnsi="Times New Roman"/>
          <w:b/>
          <w:sz w:val="21"/>
          <w:szCs w:val="21"/>
          <w:lang w:eastAsia="zh-CN"/>
        </w:rPr>
        <w:t>?</w:t>
      </w:r>
    </w:p>
    <w:p w14:paraId="61F1F7E5" w14:textId="5BAA2C54" w:rsidR="00B71CF9" w:rsidRPr="004B45E5" w:rsidRDefault="00854272" w:rsidP="00BA529A">
      <w:pPr>
        <w:pStyle w:val="3GPPText"/>
        <w:rPr>
          <w:rFonts w:eastAsia="宋体"/>
          <w:iCs/>
          <w:sz w:val="21"/>
          <w:szCs w:val="21"/>
          <w:lang w:eastAsia="zh-CN"/>
        </w:rPr>
      </w:pPr>
      <w:r>
        <w:rPr>
          <w:rFonts w:eastAsia="宋体" w:cs="Arial"/>
          <w:iCs/>
          <w:sz w:val="21"/>
          <w:szCs w:val="21"/>
          <w:lang w:eastAsia="zh-CN"/>
        </w:rPr>
        <w:t>According to the FGs introduced in RAN</w:t>
      </w:r>
      <w:r w:rsidR="001D3EC9">
        <w:rPr>
          <w:rFonts w:eastAsia="宋体" w:cs="Arial"/>
          <w:iCs/>
          <w:sz w:val="21"/>
          <w:szCs w:val="21"/>
          <w:lang w:eastAsia="zh-CN"/>
        </w:rPr>
        <w:t>1</w:t>
      </w:r>
      <w:r>
        <w:rPr>
          <w:rFonts w:eastAsia="宋体" w:cs="Arial"/>
          <w:iCs/>
          <w:sz w:val="21"/>
          <w:szCs w:val="21"/>
          <w:lang w:eastAsia="zh-CN"/>
        </w:rPr>
        <w:t xml:space="preserve">#112bis meeting, whether </w:t>
      </w:r>
      <w:r w:rsidR="00990203">
        <w:rPr>
          <w:rFonts w:eastAsia="宋体" w:cs="Arial"/>
          <w:iCs/>
          <w:sz w:val="21"/>
          <w:szCs w:val="21"/>
          <w:lang w:eastAsia="zh-CN"/>
        </w:rPr>
        <w:t xml:space="preserve">to restrict </w:t>
      </w:r>
      <w:r w:rsidR="002D2122">
        <w:rPr>
          <w:rFonts w:eastAsia="宋体" w:cs="Arial"/>
          <w:iCs/>
          <w:sz w:val="21"/>
          <w:szCs w:val="21"/>
          <w:lang w:eastAsia="zh-CN"/>
        </w:rPr>
        <w:t xml:space="preserve">the parameter of </w:t>
      </w:r>
      <w:r w:rsidR="00867B50">
        <w:rPr>
          <w:rFonts w:eastAsia="宋体" w:cs="Arial"/>
          <w:iCs/>
          <w:sz w:val="21"/>
          <w:szCs w:val="21"/>
          <w:lang w:eastAsia="zh-CN"/>
        </w:rPr>
        <w:t xml:space="preserve">LTE CRS pattern </w:t>
      </w:r>
      <w:r>
        <w:rPr>
          <w:rFonts w:eastAsia="宋体" w:cs="Arial"/>
          <w:iCs/>
          <w:sz w:val="21"/>
          <w:szCs w:val="21"/>
          <w:lang w:eastAsia="zh-CN"/>
        </w:rPr>
        <w:t xml:space="preserve">overlapping </w:t>
      </w:r>
      <w:r w:rsidR="00867B50">
        <w:rPr>
          <w:rFonts w:eastAsia="宋体" w:cs="Arial"/>
          <w:iCs/>
          <w:sz w:val="21"/>
          <w:szCs w:val="21"/>
          <w:lang w:eastAsia="zh-CN"/>
        </w:rPr>
        <w:t>with NR PDCCH into</w:t>
      </w:r>
      <w:r w:rsidR="00867B50" w:rsidRPr="00AB567D">
        <w:rPr>
          <w:rFonts w:eastAsia="宋体"/>
          <w:i/>
          <w:iCs/>
          <w:sz w:val="21"/>
          <w:szCs w:val="21"/>
          <w:lang w:eastAsia="zh-CN"/>
        </w:rPr>
        <w:t xml:space="preserve"> </w:t>
      </w:r>
      <w:proofErr w:type="spellStart"/>
      <w:r w:rsidR="00867B50" w:rsidRPr="00AB567D">
        <w:rPr>
          <w:rFonts w:eastAsia="MS Gothic"/>
          <w:i/>
          <w:sz w:val="21"/>
          <w:szCs w:val="21"/>
          <w:lang w:val="en-GB" w:eastAsia="ja-JP"/>
        </w:rPr>
        <w:t>lte</w:t>
      </w:r>
      <w:proofErr w:type="spellEnd"/>
      <w:r w:rsidR="00867B50" w:rsidRPr="00AB567D">
        <w:rPr>
          <w:rFonts w:eastAsia="MS Gothic"/>
          <w:i/>
          <w:sz w:val="21"/>
          <w:szCs w:val="21"/>
          <w:lang w:val="en-GB" w:eastAsia="ja-JP"/>
        </w:rPr>
        <w:t>-CRS-</w:t>
      </w:r>
      <w:proofErr w:type="spellStart"/>
      <w:r w:rsidR="00867B50" w:rsidRPr="00AB567D">
        <w:rPr>
          <w:rFonts w:eastAsia="MS Gothic"/>
          <w:i/>
          <w:sz w:val="21"/>
          <w:szCs w:val="21"/>
          <w:lang w:val="en-GB" w:eastAsia="ja-JP"/>
        </w:rPr>
        <w:t>ToMatchAround</w:t>
      </w:r>
      <w:proofErr w:type="spellEnd"/>
      <w:r w:rsidR="00AB567D">
        <w:rPr>
          <w:rFonts w:eastAsia="MS Gothic"/>
          <w:sz w:val="21"/>
          <w:szCs w:val="21"/>
          <w:lang w:val="en-GB" w:eastAsia="ja-JP"/>
        </w:rPr>
        <w:t xml:space="preserve"> in FG52-1, and </w:t>
      </w:r>
      <w:r w:rsidR="00AB567D" w:rsidRPr="00AB567D">
        <w:rPr>
          <w:rFonts w:eastAsia="MS Gothic"/>
          <w:i/>
          <w:sz w:val="21"/>
          <w:szCs w:val="21"/>
          <w:lang w:val="en-GB" w:eastAsia="ja-JP"/>
        </w:rPr>
        <w:t>lte-CRS-</w:t>
      </w:r>
      <w:r w:rsidR="00AB567D">
        <w:rPr>
          <w:rFonts w:eastAsia="MS Gothic"/>
          <w:i/>
          <w:sz w:val="21"/>
          <w:szCs w:val="21"/>
          <w:lang w:val="en-GB" w:eastAsia="ja-JP"/>
        </w:rPr>
        <w:t xml:space="preserve">PatternList1-r16 </w:t>
      </w:r>
      <w:r w:rsidR="00173943">
        <w:rPr>
          <w:rFonts w:eastAsia="MS Gothic"/>
          <w:sz w:val="21"/>
          <w:szCs w:val="21"/>
          <w:lang w:val="en-GB" w:eastAsia="ja-JP"/>
        </w:rPr>
        <w:t>in FG52-1a</w:t>
      </w:r>
      <w:r>
        <w:rPr>
          <w:rFonts w:eastAsia="MS Gothic"/>
          <w:sz w:val="21"/>
          <w:szCs w:val="21"/>
          <w:lang w:val="en-GB" w:eastAsia="ja-JP"/>
        </w:rPr>
        <w:t xml:space="preserve"> is still FFS</w:t>
      </w:r>
      <w:r w:rsidR="00173943">
        <w:rPr>
          <w:rFonts w:eastAsia="MS Gothic"/>
          <w:sz w:val="21"/>
          <w:szCs w:val="21"/>
          <w:lang w:val="en-GB" w:eastAsia="ja-JP"/>
        </w:rPr>
        <w:t xml:space="preserve">. However, the motivation is not clear to us. The </w:t>
      </w:r>
      <w:r>
        <w:rPr>
          <w:rFonts w:eastAsia="MS Gothic"/>
          <w:sz w:val="21"/>
          <w:szCs w:val="21"/>
          <w:lang w:val="en-GB" w:eastAsia="ja-JP"/>
        </w:rPr>
        <w:t>feature for</w:t>
      </w:r>
      <w:r w:rsidR="00173943">
        <w:rPr>
          <w:rFonts w:eastAsia="MS Gothic"/>
          <w:sz w:val="21"/>
          <w:szCs w:val="21"/>
          <w:lang w:val="en-GB" w:eastAsia="ja-JP"/>
        </w:rPr>
        <w:t xml:space="preserve"> UE capability is </w:t>
      </w:r>
      <w:r w:rsidR="001D3EC9">
        <w:rPr>
          <w:rFonts w:eastAsia="MS Gothic"/>
          <w:sz w:val="21"/>
          <w:szCs w:val="21"/>
          <w:lang w:val="en-GB" w:eastAsia="ja-JP"/>
        </w:rPr>
        <w:t xml:space="preserve">mainly </w:t>
      </w:r>
      <w:r>
        <w:rPr>
          <w:rFonts w:eastAsia="MS Gothic"/>
          <w:sz w:val="21"/>
          <w:szCs w:val="21"/>
          <w:lang w:val="en-GB" w:eastAsia="ja-JP"/>
        </w:rPr>
        <w:t xml:space="preserve">for </w:t>
      </w:r>
      <w:r w:rsidR="001D3EC9">
        <w:rPr>
          <w:rFonts w:eastAsia="MS Gothic"/>
          <w:sz w:val="21"/>
          <w:szCs w:val="21"/>
          <w:lang w:val="en-GB" w:eastAsia="ja-JP"/>
        </w:rPr>
        <w:t xml:space="preserve">distinguishing </w:t>
      </w:r>
      <w:r w:rsidR="00173943">
        <w:rPr>
          <w:rFonts w:eastAsia="MS Gothic"/>
          <w:sz w:val="21"/>
          <w:szCs w:val="21"/>
          <w:lang w:val="en-GB" w:eastAsia="ja-JP"/>
        </w:rPr>
        <w:t>the number of support LTE CRS patterns (list), not the configured parameter</w:t>
      </w:r>
      <w:r w:rsidR="001D3EC9">
        <w:rPr>
          <w:rFonts w:eastAsia="MS Gothic"/>
          <w:sz w:val="21"/>
          <w:szCs w:val="21"/>
          <w:lang w:val="en-GB" w:eastAsia="ja-JP"/>
        </w:rPr>
        <w:t>s</w:t>
      </w:r>
      <w:r w:rsidR="00173943">
        <w:rPr>
          <w:rFonts w:eastAsia="MS Gothic"/>
          <w:sz w:val="21"/>
          <w:szCs w:val="21"/>
          <w:lang w:val="en-GB" w:eastAsia="ja-JP"/>
        </w:rPr>
        <w:t xml:space="preserve">. </w:t>
      </w:r>
      <w:r w:rsidR="004B45E5">
        <w:rPr>
          <w:rFonts w:eastAsia="MS Gothic"/>
          <w:sz w:val="21"/>
          <w:szCs w:val="21"/>
          <w:lang w:val="en-GB" w:eastAsia="ja-JP"/>
        </w:rPr>
        <w:t>Taking FG52-1 as an example, once the UE reports that only one LTE CRS pattern is supported for PDCCH reception</w:t>
      </w:r>
      <w:r w:rsidR="00B45046">
        <w:rPr>
          <w:rFonts w:eastAsia="MS Gothic"/>
          <w:sz w:val="21"/>
          <w:szCs w:val="21"/>
          <w:lang w:val="en-GB" w:eastAsia="ja-JP"/>
        </w:rPr>
        <w:t>,</w:t>
      </w:r>
      <w:r w:rsidR="004B45E5">
        <w:rPr>
          <w:rFonts w:eastAsia="MS Gothic"/>
          <w:sz w:val="21"/>
          <w:szCs w:val="21"/>
          <w:lang w:val="en-GB" w:eastAsia="ja-JP"/>
        </w:rPr>
        <w:t xml:space="preserve"> </w:t>
      </w:r>
      <w:r w:rsidR="00B45046">
        <w:rPr>
          <w:rFonts w:eastAsia="MS Gothic"/>
          <w:sz w:val="21"/>
          <w:szCs w:val="21"/>
          <w:lang w:val="en-GB" w:eastAsia="ja-JP"/>
        </w:rPr>
        <w:t>w</w:t>
      </w:r>
      <w:r w:rsidR="004B45E5">
        <w:rPr>
          <w:rFonts w:eastAsia="MS Gothic"/>
          <w:sz w:val="21"/>
          <w:szCs w:val="21"/>
          <w:lang w:val="en-GB" w:eastAsia="ja-JP"/>
        </w:rPr>
        <w:t xml:space="preserve">hether the LTE CRS pattern is configured by </w:t>
      </w:r>
      <w:proofErr w:type="spellStart"/>
      <w:r w:rsidR="004B45E5" w:rsidRPr="00AB567D">
        <w:rPr>
          <w:rFonts w:eastAsia="MS Gothic"/>
          <w:i/>
          <w:sz w:val="21"/>
          <w:szCs w:val="21"/>
          <w:lang w:val="en-GB" w:eastAsia="ja-JP"/>
        </w:rPr>
        <w:t>lte</w:t>
      </w:r>
      <w:proofErr w:type="spellEnd"/>
      <w:r w:rsidR="004B45E5" w:rsidRPr="00AB567D">
        <w:rPr>
          <w:rFonts w:eastAsia="MS Gothic"/>
          <w:i/>
          <w:sz w:val="21"/>
          <w:szCs w:val="21"/>
          <w:lang w:val="en-GB" w:eastAsia="ja-JP"/>
        </w:rPr>
        <w:t>-CRS-</w:t>
      </w:r>
      <w:proofErr w:type="spellStart"/>
      <w:r w:rsidR="004B45E5" w:rsidRPr="00AB567D">
        <w:rPr>
          <w:rFonts w:eastAsia="MS Gothic"/>
          <w:i/>
          <w:sz w:val="21"/>
          <w:szCs w:val="21"/>
          <w:lang w:val="en-GB" w:eastAsia="ja-JP"/>
        </w:rPr>
        <w:t>ToMatchAround</w:t>
      </w:r>
      <w:proofErr w:type="spellEnd"/>
      <w:r w:rsidR="004B45E5">
        <w:rPr>
          <w:rFonts w:eastAsia="MS Gothic"/>
          <w:sz w:val="21"/>
          <w:szCs w:val="21"/>
          <w:lang w:val="en-GB" w:eastAsia="ja-JP"/>
        </w:rPr>
        <w:t xml:space="preserve"> or </w:t>
      </w:r>
      <w:r w:rsidR="004B45E5" w:rsidRPr="00AB567D">
        <w:rPr>
          <w:rFonts w:eastAsia="MS Gothic"/>
          <w:i/>
          <w:sz w:val="21"/>
          <w:szCs w:val="21"/>
          <w:lang w:val="en-GB" w:eastAsia="ja-JP"/>
        </w:rPr>
        <w:t>lte-CRS-</w:t>
      </w:r>
      <w:r w:rsidR="004B45E5">
        <w:rPr>
          <w:rFonts w:eastAsia="MS Gothic"/>
          <w:i/>
          <w:sz w:val="21"/>
          <w:szCs w:val="21"/>
          <w:lang w:val="en-GB" w:eastAsia="ja-JP"/>
        </w:rPr>
        <w:t>PatternList1-r16</w:t>
      </w:r>
      <w:r w:rsidR="004B45E5">
        <w:rPr>
          <w:rFonts w:eastAsia="MS Gothic"/>
          <w:sz w:val="21"/>
          <w:szCs w:val="21"/>
          <w:lang w:val="en-GB" w:eastAsia="ja-JP"/>
        </w:rPr>
        <w:t xml:space="preserve"> makes no difference.</w:t>
      </w:r>
    </w:p>
    <w:p w14:paraId="48CDCE87" w14:textId="53DE7DB6" w:rsidR="00727496" w:rsidRDefault="00727496" w:rsidP="00727496">
      <w:pPr>
        <w:pStyle w:val="3GPPText"/>
        <w:rPr>
          <w:rFonts w:eastAsia="宋体" w:cs="Arial"/>
          <w:b/>
          <w:i/>
          <w:iCs/>
          <w:sz w:val="21"/>
          <w:szCs w:val="21"/>
          <w:lang w:eastAsia="zh-CN"/>
        </w:rPr>
      </w:pPr>
      <w:r>
        <w:rPr>
          <w:rFonts w:eastAsia="宋体" w:cs="Arial"/>
          <w:b/>
          <w:i/>
          <w:iCs/>
          <w:sz w:val="21"/>
          <w:szCs w:val="21"/>
          <w:lang w:eastAsia="zh-CN"/>
        </w:rPr>
        <w:t xml:space="preserve">Proposal </w:t>
      </w:r>
      <w:r w:rsidR="005A58F1">
        <w:rPr>
          <w:rFonts w:eastAsia="宋体" w:cs="Arial"/>
          <w:b/>
          <w:i/>
          <w:iCs/>
          <w:sz w:val="21"/>
          <w:szCs w:val="21"/>
          <w:lang w:eastAsia="zh-CN"/>
        </w:rPr>
        <w:t>4</w:t>
      </w:r>
      <w:r w:rsidRPr="00A97D0F">
        <w:rPr>
          <w:rFonts w:eastAsia="宋体" w:cs="Arial"/>
          <w:b/>
          <w:i/>
          <w:iCs/>
          <w:sz w:val="21"/>
          <w:szCs w:val="21"/>
          <w:lang w:eastAsia="zh-CN"/>
        </w:rPr>
        <w:t>:</w:t>
      </w:r>
      <w:r>
        <w:rPr>
          <w:rFonts w:eastAsia="宋体" w:cs="Arial"/>
          <w:b/>
          <w:i/>
          <w:iCs/>
          <w:sz w:val="21"/>
          <w:szCs w:val="21"/>
          <w:lang w:eastAsia="zh-CN"/>
        </w:rPr>
        <w:t xml:space="preserve"> No need to define the parameters of LTE CRS pattern (list)</w:t>
      </w:r>
      <w:r w:rsidR="001D3EC9">
        <w:rPr>
          <w:rFonts w:eastAsia="宋体" w:cs="Arial"/>
          <w:b/>
          <w:i/>
          <w:iCs/>
          <w:sz w:val="21"/>
          <w:szCs w:val="21"/>
          <w:lang w:eastAsia="zh-CN"/>
        </w:rPr>
        <w:t xml:space="preserve"> (e.g., </w:t>
      </w:r>
      <w:proofErr w:type="spellStart"/>
      <w:r w:rsidR="001D3EC9" w:rsidRPr="001D3EC9">
        <w:rPr>
          <w:rFonts w:eastAsia="MS Gothic"/>
          <w:b/>
          <w:i/>
          <w:sz w:val="21"/>
          <w:szCs w:val="21"/>
          <w:lang w:val="en-GB" w:eastAsia="ja-JP"/>
        </w:rPr>
        <w:t>lte</w:t>
      </w:r>
      <w:proofErr w:type="spellEnd"/>
      <w:r w:rsidR="001D3EC9" w:rsidRPr="001D3EC9">
        <w:rPr>
          <w:rFonts w:eastAsia="MS Gothic"/>
          <w:b/>
          <w:i/>
          <w:sz w:val="21"/>
          <w:szCs w:val="21"/>
          <w:lang w:val="en-GB" w:eastAsia="ja-JP"/>
        </w:rPr>
        <w:t>-CRS-</w:t>
      </w:r>
      <w:proofErr w:type="spellStart"/>
      <w:r w:rsidR="001D3EC9" w:rsidRPr="001D3EC9">
        <w:rPr>
          <w:rFonts w:eastAsia="MS Gothic"/>
          <w:b/>
          <w:i/>
          <w:sz w:val="21"/>
          <w:szCs w:val="21"/>
          <w:lang w:val="en-GB" w:eastAsia="ja-JP"/>
        </w:rPr>
        <w:t>ToMatchAround</w:t>
      </w:r>
      <w:proofErr w:type="spellEnd"/>
      <w:r w:rsidR="001D3EC9">
        <w:rPr>
          <w:rFonts w:eastAsia="宋体" w:cs="Arial"/>
          <w:b/>
          <w:i/>
          <w:iCs/>
          <w:sz w:val="21"/>
          <w:szCs w:val="21"/>
          <w:lang w:eastAsia="zh-CN"/>
        </w:rPr>
        <w:t>)</w:t>
      </w:r>
      <w:r>
        <w:rPr>
          <w:rFonts w:eastAsia="宋体" w:cs="Arial"/>
          <w:b/>
          <w:i/>
          <w:iCs/>
          <w:sz w:val="21"/>
          <w:szCs w:val="21"/>
          <w:lang w:eastAsia="zh-CN"/>
        </w:rPr>
        <w:t xml:space="preserve"> for NR PDCCH reception.</w:t>
      </w:r>
    </w:p>
    <w:p w14:paraId="0289D064" w14:textId="77777777" w:rsidR="00BA529A" w:rsidRPr="00727496" w:rsidRDefault="00BA529A" w:rsidP="005D621A">
      <w:pPr>
        <w:spacing w:line="240" w:lineRule="auto"/>
        <w:rPr>
          <w:rFonts w:eastAsiaTheme="minorEastAsia"/>
          <w:sz w:val="21"/>
          <w:szCs w:val="21"/>
          <w:lang w:val="en-US" w:eastAsia="zh-CN"/>
        </w:rPr>
      </w:pPr>
    </w:p>
    <w:p w14:paraId="4FDC649C" w14:textId="77777777" w:rsidR="00A110F5" w:rsidRPr="005A58F1" w:rsidRDefault="00A110F5" w:rsidP="00C85A38">
      <w:pPr>
        <w:spacing w:line="240" w:lineRule="auto"/>
        <w:rPr>
          <w:rFonts w:eastAsiaTheme="minorEastAsia"/>
          <w:sz w:val="21"/>
          <w:szCs w:val="21"/>
          <w:lang w:val="en-US" w:eastAsia="zh-CN"/>
        </w:rPr>
      </w:pPr>
    </w:p>
    <w:bookmarkEnd w:id="6"/>
    <w:bookmarkEnd w:id="7"/>
    <w:p w14:paraId="0ADC7F18" w14:textId="77777777" w:rsidR="00111FED" w:rsidRPr="00D838DC" w:rsidRDefault="00111FED" w:rsidP="001F3A3D">
      <w:pPr>
        <w:pStyle w:val="1"/>
        <w:rPr>
          <w:b/>
          <w:sz w:val="32"/>
          <w:szCs w:val="32"/>
        </w:rPr>
      </w:pPr>
      <w:r w:rsidRPr="00D838DC">
        <w:rPr>
          <w:b/>
          <w:sz w:val="32"/>
          <w:szCs w:val="32"/>
        </w:rPr>
        <w:t>Conclusions</w:t>
      </w:r>
    </w:p>
    <w:p w14:paraId="242C1EB1" w14:textId="6AF2E21E" w:rsidR="00AD2CEA" w:rsidRPr="00727496" w:rsidRDefault="00DF573B" w:rsidP="00604C32">
      <w:pPr>
        <w:pStyle w:val="3GPPNormalText"/>
        <w:rPr>
          <w:sz w:val="21"/>
          <w:szCs w:val="21"/>
          <w:lang w:val="en-GB" w:eastAsia="zh-CN"/>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727496">
        <w:rPr>
          <w:sz w:val="21"/>
          <w:szCs w:val="21"/>
          <w:lang w:val="en-GB" w:eastAsia="zh-CN"/>
        </w:rPr>
        <w:t>the</w:t>
      </w:r>
      <w:r w:rsidR="00727496" w:rsidRPr="00727496">
        <w:rPr>
          <w:sz w:val="21"/>
          <w:szCs w:val="21"/>
          <w:lang w:val="en-GB" w:eastAsia="zh-CN"/>
        </w:rPr>
        <w:t xml:space="preserve"> UE feature</w:t>
      </w:r>
      <w:r w:rsidR="00727496">
        <w:rPr>
          <w:sz w:val="21"/>
          <w:szCs w:val="21"/>
          <w:lang w:val="en-GB" w:eastAsia="zh-CN"/>
        </w:rPr>
        <w:t xml:space="preserve"> solutions for</w:t>
      </w:r>
      <w:r w:rsidR="00727496" w:rsidRPr="00727496">
        <w:rPr>
          <w:sz w:val="21"/>
          <w:szCs w:val="21"/>
          <w:lang w:val="en-GB" w:eastAsia="zh-CN"/>
        </w:rPr>
        <w:t xml:space="preserve"> on </w:t>
      </w:r>
      <w:proofErr w:type="spellStart"/>
      <w:r w:rsidR="00727496" w:rsidRPr="00727496">
        <w:rPr>
          <w:sz w:val="21"/>
          <w:szCs w:val="21"/>
          <w:lang w:val="en-GB" w:eastAsia="zh-CN"/>
        </w:rPr>
        <w:t>eDSS</w:t>
      </w:r>
      <w:proofErr w:type="spellEnd"/>
      <w:r w:rsidR="00727496">
        <w:rPr>
          <w:rFonts w:eastAsiaTheme="minorEastAsia" w:hint="eastAsia"/>
          <w:sz w:val="21"/>
          <w:szCs w:val="21"/>
          <w:lang w:val="en-GB" w:eastAsia="zh-CN"/>
        </w:rPr>
        <w:t>.</w:t>
      </w:r>
      <w:r w:rsidR="00727496">
        <w:rPr>
          <w:rFonts w:eastAsiaTheme="minorEastAsia"/>
          <w:sz w:val="21"/>
          <w:szCs w:val="21"/>
          <w:lang w:val="en-GB" w:eastAsia="zh-CN"/>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3C3DBEE6" w14:textId="77777777" w:rsidR="005A58F1" w:rsidRDefault="005A58F1" w:rsidP="005A58F1">
      <w:pPr>
        <w:pStyle w:val="3GPPText"/>
        <w:rPr>
          <w:rFonts w:eastAsia="宋体" w:cs="Arial"/>
          <w:b/>
          <w:i/>
          <w:iCs/>
          <w:sz w:val="21"/>
          <w:szCs w:val="21"/>
          <w:lang w:eastAsia="zh-CN"/>
        </w:rPr>
      </w:pPr>
      <w:r>
        <w:rPr>
          <w:rFonts w:eastAsia="宋体" w:cs="Arial"/>
          <w:b/>
          <w:i/>
          <w:iCs/>
          <w:sz w:val="21"/>
          <w:szCs w:val="21"/>
          <w:lang w:eastAsia="zh-CN"/>
        </w:rPr>
        <w:t>Observation 1</w:t>
      </w:r>
      <w:r w:rsidRPr="00A97D0F">
        <w:rPr>
          <w:rFonts w:eastAsia="宋体" w:cs="Arial"/>
          <w:b/>
          <w:i/>
          <w:iCs/>
          <w:sz w:val="21"/>
          <w:szCs w:val="21"/>
          <w:lang w:eastAsia="zh-CN"/>
        </w:rPr>
        <w:t>:</w:t>
      </w:r>
      <w:r w:rsidRPr="001B16B9">
        <w:rPr>
          <w:rFonts w:eastAsia="宋体" w:cs="Arial"/>
          <w:b/>
          <w:i/>
          <w:iCs/>
          <w:sz w:val="21"/>
          <w:szCs w:val="21"/>
          <w:lang w:eastAsia="zh-CN"/>
        </w:rPr>
        <w:t xml:space="preserve"> </w:t>
      </w:r>
      <w:r>
        <w:rPr>
          <w:rFonts w:eastAsia="宋体" w:cs="Arial"/>
          <w:b/>
          <w:i/>
          <w:iCs/>
          <w:sz w:val="21"/>
          <w:szCs w:val="21"/>
          <w:lang w:eastAsia="zh-CN"/>
        </w:rPr>
        <w:t>On different OFDM symbols, the PDCCH performance with two overlapping CRS patterns may be different.</w:t>
      </w:r>
    </w:p>
    <w:p w14:paraId="029899F2" w14:textId="77777777" w:rsidR="005A58F1" w:rsidRPr="0011306D" w:rsidRDefault="005A58F1" w:rsidP="005A58F1">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w:t>
      </w:r>
      <w:r w:rsidRPr="00A97D0F">
        <w:rPr>
          <w:rFonts w:eastAsia="宋体" w:cs="Arial"/>
          <w:b/>
          <w:i/>
          <w:iCs/>
          <w:sz w:val="21"/>
          <w:szCs w:val="21"/>
          <w:lang w:eastAsia="zh-CN"/>
        </w:rPr>
        <w:t>:</w:t>
      </w:r>
      <w:r w:rsidRPr="00EE3E0B">
        <w:t xml:space="preserve"> </w:t>
      </w:r>
      <w:r>
        <w:rPr>
          <w:rFonts w:eastAsia="宋体" w:cs="Arial" w:hint="eastAsia"/>
          <w:b/>
          <w:i/>
          <w:iCs/>
          <w:sz w:val="21"/>
          <w:szCs w:val="21"/>
          <w:lang w:eastAsia="zh-CN"/>
        </w:rPr>
        <w:t>I</w:t>
      </w:r>
      <w:r>
        <w:rPr>
          <w:rFonts w:eastAsia="宋体" w:cs="Arial"/>
          <w:b/>
          <w:i/>
          <w:iCs/>
          <w:sz w:val="21"/>
          <w:szCs w:val="21"/>
          <w:lang w:eastAsia="zh-CN"/>
        </w:rPr>
        <w:t>ntroduce UE features for supported CE methods, i.e., legacy CE or clean symbol-based CE.</w:t>
      </w:r>
    </w:p>
    <w:p w14:paraId="23313D42" w14:textId="77777777" w:rsidR="005A58F1" w:rsidRPr="00413596" w:rsidRDefault="005A58F1" w:rsidP="005A58F1">
      <w:pPr>
        <w:pStyle w:val="3GPPText"/>
        <w:rPr>
          <w:rFonts w:eastAsia="宋体" w:cs="Arial"/>
          <w:b/>
          <w:i/>
          <w:iCs/>
          <w:sz w:val="21"/>
          <w:szCs w:val="21"/>
          <w:lang w:eastAsia="zh-CN"/>
        </w:rPr>
      </w:pPr>
      <w:r w:rsidRPr="00413596">
        <w:rPr>
          <w:rFonts w:eastAsia="宋体" w:cs="Arial"/>
          <w:b/>
          <w:i/>
          <w:iCs/>
          <w:sz w:val="21"/>
          <w:szCs w:val="21"/>
          <w:lang w:eastAsia="zh-CN"/>
        </w:rPr>
        <w:t xml:space="preserve">Proposal </w:t>
      </w:r>
      <w:r>
        <w:rPr>
          <w:rFonts w:eastAsia="宋体" w:cs="Arial"/>
          <w:b/>
          <w:i/>
          <w:iCs/>
          <w:sz w:val="21"/>
          <w:szCs w:val="21"/>
          <w:lang w:eastAsia="zh-CN"/>
        </w:rPr>
        <w:t>2</w:t>
      </w:r>
      <w:r w:rsidRPr="00413596">
        <w:rPr>
          <w:rFonts w:eastAsia="宋体" w:cs="Arial"/>
          <w:b/>
          <w:i/>
          <w:iCs/>
          <w:sz w:val="21"/>
          <w:szCs w:val="21"/>
          <w:lang w:eastAsia="zh-CN"/>
        </w:rPr>
        <w:t>: The reception of PDCCH candidates overlap</w:t>
      </w:r>
      <w:r>
        <w:rPr>
          <w:rFonts w:eastAsia="宋体" w:cs="Arial" w:hint="eastAsia"/>
          <w:b/>
          <w:i/>
          <w:iCs/>
          <w:sz w:val="21"/>
          <w:szCs w:val="21"/>
          <w:lang w:eastAsia="zh-CN"/>
        </w:rPr>
        <w:t>ping</w:t>
      </w:r>
      <w:r w:rsidRPr="00413596">
        <w:rPr>
          <w:rFonts w:eastAsia="宋体" w:cs="Arial"/>
          <w:b/>
          <w:i/>
          <w:iCs/>
          <w:sz w:val="21"/>
          <w:szCs w:val="21"/>
          <w:lang w:eastAsia="zh-CN"/>
        </w:rPr>
        <w:t xml:space="preserve"> with LTE CRS REs is only supported in USS.</w:t>
      </w:r>
    </w:p>
    <w:p w14:paraId="2CB4A84A" w14:textId="77777777" w:rsidR="005A58F1" w:rsidRDefault="005A58F1" w:rsidP="005A58F1">
      <w:pPr>
        <w:pStyle w:val="3GPPText"/>
        <w:rPr>
          <w:rFonts w:eastAsia="宋体" w:cs="Arial"/>
          <w:b/>
          <w:i/>
          <w:iCs/>
          <w:sz w:val="21"/>
          <w:szCs w:val="21"/>
          <w:lang w:eastAsia="zh-CN"/>
        </w:rPr>
      </w:pPr>
      <w:r>
        <w:rPr>
          <w:rFonts w:eastAsia="宋体" w:cs="Arial"/>
          <w:b/>
          <w:i/>
          <w:iCs/>
          <w:sz w:val="21"/>
          <w:szCs w:val="21"/>
          <w:lang w:eastAsia="zh-CN"/>
        </w:rPr>
        <w:t>Proposal 3</w:t>
      </w:r>
      <w:r w:rsidRPr="00A97D0F">
        <w:rPr>
          <w:rFonts w:eastAsia="宋体" w:cs="Arial"/>
          <w:b/>
          <w:i/>
          <w:iCs/>
          <w:sz w:val="21"/>
          <w:szCs w:val="21"/>
          <w:lang w:eastAsia="zh-CN"/>
        </w:rPr>
        <w:t>:</w:t>
      </w:r>
      <w:r>
        <w:rPr>
          <w:rFonts w:eastAsia="宋体" w:cs="Arial"/>
          <w:b/>
          <w:i/>
          <w:iCs/>
          <w:sz w:val="21"/>
          <w:szCs w:val="21"/>
          <w:lang w:eastAsia="zh-CN"/>
        </w:rPr>
        <w:t xml:space="preserve"> If </w:t>
      </w:r>
      <w:r>
        <w:rPr>
          <w:rFonts w:eastAsia="宋体" w:cs="Arial" w:hint="eastAsia"/>
          <w:b/>
          <w:i/>
          <w:iCs/>
          <w:sz w:val="21"/>
          <w:szCs w:val="21"/>
          <w:lang w:eastAsia="zh-CN"/>
        </w:rPr>
        <w:t>the</w:t>
      </w:r>
      <w:r>
        <w:rPr>
          <w:rFonts w:eastAsia="宋体" w:cs="Arial"/>
          <w:b/>
          <w:i/>
          <w:iCs/>
          <w:sz w:val="21"/>
          <w:szCs w:val="21"/>
          <w:lang w:eastAsia="zh-CN"/>
        </w:rPr>
        <w:t xml:space="preserve"> applied symbols for PDCCH reception overlapping with LTE CRS are not restricted to </w:t>
      </w:r>
      <w:r w:rsidRPr="00995AE5">
        <w:rPr>
          <w:rFonts w:eastAsia="宋体" w:cs="Arial"/>
          <w:b/>
          <w:i/>
          <w:iCs/>
          <w:sz w:val="21"/>
          <w:szCs w:val="21"/>
          <w:lang w:eastAsia="zh-CN"/>
        </w:rPr>
        <w:t>2</w:t>
      </w:r>
      <w:r w:rsidRPr="00995AE5">
        <w:rPr>
          <w:rFonts w:eastAsia="宋体" w:cs="Arial"/>
          <w:b/>
          <w:i/>
          <w:iCs/>
          <w:sz w:val="21"/>
          <w:szCs w:val="21"/>
          <w:vertAlign w:val="superscript"/>
          <w:lang w:eastAsia="zh-CN"/>
        </w:rPr>
        <w:t xml:space="preserve">nd </w:t>
      </w:r>
      <w:r>
        <w:rPr>
          <w:rFonts w:eastAsia="宋体" w:cs="Arial"/>
          <w:b/>
          <w:i/>
          <w:iCs/>
          <w:sz w:val="21"/>
          <w:szCs w:val="21"/>
          <w:lang w:eastAsia="zh-CN"/>
        </w:rPr>
        <w:t xml:space="preserve">OFDM </w:t>
      </w:r>
      <w:r w:rsidRPr="00995AE5">
        <w:rPr>
          <w:rFonts w:eastAsia="宋体" w:cs="Arial"/>
          <w:b/>
          <w:i/>
          <w:iCs/>
          <w:sz w:val="21"/>
          <w:szCs w:val="21"/>
          <w:lang w:eastAsia="zh-CN"/>
        </w:rPr>
        <w:t>symbol</w:t>
      </w:r>
      <w:r>
        <w:rPr>
          <w:rFonts w:eastAsia="宋体" w:cs="Arial"/>
          <w:b/>
          <w:i/>
          <w:iCs/>
          <w:sz w:val="21"/>
          <w:szCs w:val="21"/>
          <w:lang w:eastAsia="zh-CN"/>
        </w:rPr>
        <w:t>, the reception with two overlapping LTE CRS patterns can be supported.</w:t>
      </w:r>
    </w:p>
    <w:p w14:paraId="7EF9652F" w14:textId="77777777" w:rsidR="005A58F1" w:rsidRDefault="005A58F1" w:rsidP="005A58F1">
      <w:pPr>
        <w:pStyle w:val="3GPPText"/>
        <w:rPr>
          <w:rFonts w:eastAsia="宋体" w:cs="Arial"/>
          <w:b/>
          <w:i/>
          <w:iCs/>
          <w:sz w:val="21"/>
          <w:szCs w:val="21"/>
          <w:lang w:eastAsia="zh-CN"/>
        </w:rPr>
      </w:pPr>
      <w:r>
        <w:rPr>
          <w:rFonts w:eastAsia="宋体" w:cs="Arial"/>
          <w:b/>
          <w:i/>
          <w:iCs/>
          <w:sz w:val="21"/>
          <w:szCs w:val="21"/>
          <w:lang w:eastAsia="zh-CN"/>
        </w:rPr>
        <w:t>Proposal 4</w:t>
      </w:r>
      <w:r w:rsidRPr="00A97D0F">
        <w:rPr>
          <w:rFonts w:eastAsia="宋体" w:cs="Arial"/>
          <w:b/>
          <w:i/>
          <w:iCs/>
          <w:sz w:val="21"/>
          <w:szCs w:val="21"/>
          <w:lang w:eastAsia="zh-CN"/>
        </w:rPr>
        <w:t>:</w:t>
      </w:r>
      <w:r>
        <w:rPr>
          <w:rFonts w:eastAsia="宋体" w:cs="Arial"/>
          <w:b/>
          <w:i/>
          <w:iCs/>
          <w:sz w:val="21"/>
          <w:szCs w:val="21"/>
          <w:lang w:eastAsia="zh-CN"/>
        </w:rPr>
        <w:t xml:space="preserve"> No need to define the parameters of LTE CRS pattern (list) (e.g., </w:t>
      </w:r>
      <w:proofErr w:type="spellStart"/>
      <w:r w:rsidRPr="001D3EC9">
        <w:rPr>
          <w:rFonts w:eastAsia="MS Gothic"/>
          <w:b/>
          <w:i/>
          <w:sz w:val="21"/>
          <w:szCs w:val="21"/>
          <w:lang w:val="en-GB" w:eastAsia="ja-JP"/>
        </w:rPr>
        <w:t>lte</w:t>
      </w:r>
      <w:proofErr w:type="spellEnd"/>
      <w:r w:rsidRPr="001D3EC9">
        <w:rPr>
          <w:rFonts w:eastAsia="MS Gothic"/>
          <w:b/>
          <w:i/>
          <w:sz w:val="21"/>
          <w:szCs w:val="21"/>
          <w:lang w:val="en-GB" w:eastAsia="ja-JP"/>
        </w:rPr>
        <w:t>-CRS-</w:t>
      </w:r>
      <w:proofErr w:type="spellStart"/>
      <w:r w:rsidRPr="001D3EC9">
        <w:rPr>
          <w:rFonts w:eastAsia="MS Gothic"/>
          <w:b/>
          <w:i/>
          <w:sz w:val="21"/>
          <w:szCs w:val="21"/>
          <w:lang w:val="en-GB" w:eastAsia="ja-JP"/>
        </w:rPr>
        <w:t>ToMatchAround</w:t>
      </w:r>
      <w:proofErr w:type="spellEnd"/>
      <w:r>
        <w:rPr>
          <w:rFonts w:eastAsia="宋体" w:cs="Arial"/>
          <w:b/>
          <w:i/>
          <w:iCs/>
          <w:sz w:val="21"/>
          <w:szCs w:val="21"/>
          <w:lang w:eastAsia="zh-CN"/>
        </w:rPr>
        <w:t>) for NR PDCCH reception.</w:t>
      </w:r>
    </w:p>
    <w:p w14:paraId="17BEB90D" w14:textId="77777777" w:rsidR="009F6151" w:rsidRPr="009F6151" w:rsidRDefault="009F6151" w:rsidP="00792D01">
      <w:pPr>
        <w:pStyle w:val="3GPPText"/>
        <w:rPr>
          <w:rFonts w:eastAsia="宋体" w:cs="Arial" w:hint="eastAsia"/>
          <w:b/>
          <w:i/>
          <w:iCs/>
          <w:sz w:val="21"/>
          <w:szCs w:val="21"/>
          <w:lang w:eastAsia="zh-CN"/>
        </w:rPr>
      </w:pPr>
    </w:p>
    <w:p w14:paraId="0E9CA156" w14:textId="77777777" w:rsidR="00B24292" w:rsidRPr="003545B4" w:rsidRDefault="00EC10C0" w:rsidP="0003243C">
      <w:pPr>
        <w:pStyle w:val="1"/>
        <w:rPr>
          <w:b/>
          <w:sz w:val="32"/>
          <w:szCs w:val="32"/>
        </w:rPr>
      </w:pPr>
      <w:r w:rsidRPr="003545B4">
        <w:rPr>
          <w:b/>
          <w:sz w:val="32"/>
          <w:szCs w:val="32"/>
        </w:rPr>
        <w:t>References</w:t>
      </w:r>
      <w:bookmarkStart w:id="10" w:name="_Ref506568004"/>
    </w:p>
    <w:p w14:paraId="4399FEC7" w14:textId="132DA55E" w:rsidR="006E2246" w:rsidRDefault="000675C2" w:rsidP="008C757F">
      <w:pPr>
        <w:pStyle w:val="af5"/>
        <w:numPr>
          <w:ilvl w:val="0"/>
          <w:numId w:val="10"/>
        </w:numPr>
        <w:rPr>
          <w:rFonts w:ascii="Times New Roman" w:eastAsia="宋体" w:hAnsi="Times New Roman"/>
          <w:sz w:val="21"/>
          <w:szCs w:val="21"/>
        </w:rPr>
      </w:pPr>
      <w:bookmarkStart w:id="11" w:name="_Ref51695794"/>
      <w:bookmarkStart w:id="12" w:name="_Ref46161396"/>
      <w:bookmarkStart w:id="13" w:name="_Ref102072030"/>
      <w:bookmarkStart w:id="14" w:name="_Ref127449734"/>
      <w:bookmarkStart w:id="15" w:name="_Hlk131692216"/>
      <w:bookmarkStart w:id="16" w:name="_Hlk131423688"/>
      <w:bookmarkEnd w:id="10"/>
      <w:r w:rsidRPr="00A556DB">
        <w:rPr>
          <w:rFonts w:ascii="Times New Roman" w:eastAsia="宋体" w:hAnsi="Times New Roman"/>
          <w:sz w:val="21"/>
          <w:szCs w:val="21"/>
        </w:rPr>
        <w:t>RAN</w:t>
      </w:r>
      <w:bookmarkEnd w:id="11"/>
      <w:bookmarkEnd w:id="12"/>
      <w:bookmarkEnd w:id="13"/>
      <w:r w:rsidR="00D92211">
        <w:rPr>
          <w:rFonts w:ascii="Times New Roman" w:eastAsia="宋体" w:hAnsi="Times New Roman"/>
          <w:sz w:val="21"/>
          <w:szCs w:val="21"/>
        </w:rPr>
        <w:t>1</w:t>
      </w:r>
      <w:r w:rsidRPr="00A556DB">
        <w:rPr>
          <w:rFonts w:ascii="Times New Roman" w:eastAsia="宋体" w:hAnsi="Times New Roman"/>
          <w:sz w:val="21"/>
          <w:szCs w:val="21"/>
        </w:rPr>
        <w:t xml:space="preserve"> </w:t>
      </w:r>
      <w:r w:rsidR="00D92211">
        <w:rPr>
          <w:rFonts w:ascii="Times New Roman" w:eastAsia="宋体" w:hAnsi="Times New Roman"/>
          <w:sz w:val="21"/>
          <w:szCs w:val="21"/>
        </w:rPr>
        <w:t>C</w:t>
      </w:r>
      <w:r w:rsidRPr="00A556DB">
        <w:rPr>
          <w:rFonts w:ascii="Times New Roman" w:eastAsia="宋体" w:hAnsi="Times New Roman"/>
          <w:sz w:val="21"/>
          <w:szCs w:val="21"/>
        </w:rPr>
        <w:t>hair</w:t>
      </w:r>
      <w:r w:rsidR="00D92211">
        <w:rPr>
          <w:rFonts w:ascii="Times New Roman" w:eastAsia="宋体" w:hAnsi="Times New Roman"/>
          <w:sz w:val="21"/>
          <w:szCs w:val="21"/>
        </w:rPr>
        <w:t>’s N</w:t>
      </w:r>
      <w:r w:rsidRPr="00A556DB">
        <w:rPr>
          <w:rFonts w:ascii="Times New Roman" w:eastAsia="宋体" w:hAnsi="Times New Roman"/>
          <w:sz w:val="21"/>
          <w:szCs w:val="21"/>
        </w:rPr>
        <w:t>ote</w:t>
      </w:r>
      <w:r w:rsidR="00D92211">
        <w:rPr>
          <w:rFonts w:ascii="Times New Roman" w:eastAsia="宋体" w:hAnsi="Times New Roman"/>
          <w:sz w:val="21"/>
          <w:szCs w:val="21"/>
        </w:rPr>
        <w:t>s</w:t>
      </w:r>
      <w:r w:rsidRPr="00A556DB">
        <w:rPr>
          <w:rFonts w:ascii="Times New Roman" w:eastAsia="宋体" w:hAnsi="Times New Roman"/>
          <w:sz w:val="21"/>
          <w:szCs w:val="21"/>
        </w:rPr>
        <w:t>, 3GPP TSG RAN WG1#</w:t>
      </w:r>
      <w:r w:rsidR="007E1A30" w:rsidRPr="00A556DB">
        <w:rPr>
          <w:rFonts w:ascii="Times New Roman" w:eastAsia="宋体" w:hAnsi="Times New Roman"/>
          <w:sz w:val="21"/>
          <w:szCs w:val="21"/>
        </w:rPr>
        <w:t>11</w:t>
      </w:r>
      <w:r w:rsidR="007E1A30">
        <w:rPr>
          <w:rFonts w:ascii="Times New Roman" w:eastAsia="宋体" w:hAnsi="Times New Roman"/>
          <w:sz w:val="21"/>
          <w:szCs w:val="21"/>
        </w:rPr>
        <w:t>2</w:t>
      </w:r>
      <w:r w:rsidR="00825B4A">
        <w:rPr>
          <w:rFonts w:ascii="Times New Roman" w:eastAsia="宋体" w:hAnsi="Times New Roman"/>
          <w:sz w:val="21"/>
          <w:szCs w:val="21"/>
        </w:rPr>
        <w:t>bis-e</w:t>
      </w:r>
      <w:r w:rsidRPr="00A556DB">
        <w:rPr>
          <w:rFonts w:ascii="Times New Roman" w:eastAsia="宋体" w:hAnsi="Times New Roman"/>
          <w:sz w:val="21"/>
          <w:szCs w:val="21"/>
        </w:rPr>
        <w:t xml:space="preserve">, </w:t>
      </w:r>
      <w:r w:rsidR="00825B4A">
        <w:rPr>
          <w:rFonts w:ascii="Times New Roman" w:eastAsia="宋体" w:hAnsi="Times New Roman"/>
          <w:sz w:val="21"/>
          <w:szCs w:val="21"/>
        </w:rPr>
        <w:t>e-Meeting, April 17</w:t>
      </w:r>
      <w:r w:rsidR="00825B4A" w:rsidRPr="00825B4A">
        <w:rPr>
          <w:rFonts w:ascii="Times New Roman" w:eastAsia="宋体" w:hAnsi="Times New Roman"/>
          <w:sz w:val="21"/>
          <w:szCs w:val="21"/>
          <w:vertAlign w:val="superscript"/>
        </w:rPr>
        <w:t>th</w:t>
      </w:r>
      <w:r w:rsidRPr="00A556DB">
        <w:rPr>
          <w:rFonts w:ascii="Times New Roman" w:eastAsia="宋体" w:hAnsi="Times New Roman"/>
          <w:sz w:val="21"/>
          <w:szCs w:val="21"/>
        </w:rPr>
        <w:t xml:space="preserve"> – </w:t>
      </w:r>
      <w:r w:rsidR="00825B4A">
        <w:rPr>
          <w:rFonts w:ascii="Times New Roman" w:eastAsia="宋体" w:hAnsi="Times New Roman"/>
          <w:sz w:val="21"/>
          <w:szCs w:val="21"/>
        </w:rPr>
        <w:t>April 26</w:t>
      </w:r>
      <w:r w:rsidR="00825B4A" w:rsidRPr="00825B4A">
        <w:rPr>
          <w:rFonts w:ascii="Times New Roman" w:eastAsia="宋体" w:hAnsi="Times New Roman"/>
          <w:sz w:val="21"/>
          <w:szCs w:val="21"/>
          <w:vertAlign w:val="superscript"/>
        </w:rPr>
        <w:t>th</w:t>
      </w:r>
      <w:r w:rsidRPr="00A556DB">
        <w:rPr>
          <w:rFonts w:ascii="Times New Roman" w:eastAsia="宋体" w:hAnsi="Times New Roman"/>
          <w:sz w:val="21"/>
          <w:szCs w:val="21"/>
        </w:rPr>
        <w:t xml:space="preserve">, </w:t>
      </w:r>
      <w:r w:rsidR="007E1A30" w:rsidRPr="00A556DB">
        <w:rPr>
          <w:rFonts w:ascii="Times New Roman" w:eastAsia="宋体" w:hAnsi="Times New Roman"/>
          <w:sz w:val="21"/>
          <w:szCs w:val="21"/>
        </w:rPr>
        <w:t>202</w:t>
      </w:r>
      <w:r w:rsidR="007E1A30">
        <w:rPr>
          <w:rFonts w:ascii="Times New Roman" w:eastAsia="宋体" w:hAnsi="Times New Roman"/>
          <w:sz w:val="21"/>
          <w:szCs w:val="21"/>
        </w:rPr>
        <w:t>3</w:t>
      </w:r>
      <w:r w:rsidR="00A15547" w:rsidRPr="00A556DB">
        <w:rPr>
          <w:rFonts w:ascii="Times New Roman" w:eastAsia="宋体" w:hAnsi="Times New Roman"/>
          <w:sz w:val="21"/>
          <w:szCs w:val="21"/>
        </w:rPr>
        <w:t>.</w:t>
      </w:r>
      <w:bookmarkEnd w:id="14"/>
    </w:p>
    <w:p w14:paraId="71F65756" w14:textId="78EB20BD" w:rsidR="00BD2AE1" w:rsidRDefault="00BD2AE1" w:rsidP="00BD2AE1">
      <w:pPr>
        <w:pStyle w:val="af5"/>
        <w:numPr>
          <w:ilvl w:val="0"/>
          <w:numId w:val="10"/>
        </w:numPr>
        <w:rPr>
          <w:rFonts w:ascii="Times New Roman" w:eastAsia="宋体" w:hAnsi="Times New Roman"/>
          <w:sz w:val="21"/>
          <w:szCs w:val="21"/>
        </w:rPr>
      </w:pPr>
      <w:bookmarkStart w:id="17" w:name="_Ref134695961"/>
      <w:bookmarkEnd w:id="15"/>
      <w:bookmarkEnd w:id="16"/>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0</w:t>
      </w:r>
      <w:r w:rsidRPr="00A556DB">
        <w:rPr>
          <w:rFonts w:ascii="Times New Roman" w:eastAsia="宋体" w:hAnsi="Times New Roman"/>
          <w:sz w:val="21"/>
          <w:szCs w:val="21"/>
        </w:rPr>
        <w:t xml:space="preserve">, </w:t>
      </w:r>
      <w:r>
        <w:rPr>
          <w:rFonts w:ascii="Times New Roman" w:eastAsia="宋体" w:hAnsi="Times New Roman"/>
          <w:sz w:val="21"/>
          <w:szCs w:val="21"/>
        </w:rPr>
        <w:t>Toulouse, France, August 22</w:t>
      </w:r>
      <w:r>
        <w:rPr>
          <w:rFonts w:ascii="Times New Roman" w:eastAsia="宋体" w:hAnsi="Times New Roman"/>
          <w:sz w:val="21"/>
          <w:szCs w:val="21"/>
          <w:vertAlign w:val="superscript"/>
        </w:rPr>
        <w:t>nd</w:t>
      </w:r>
      <w:r w:rsidRPr="00A556DB">
        <w:rPr>
          <w:rFonts w:ascii="Times New Roman" w:eastAsia="宋体" w:hAnsi="Times New Roman"/>
          <w:sz w:val="21"/>
          <w:szCs w:val="21"/>
        </w:rPr>
        <w:t xml:space="preserve"> – </w:t>
      </w:r>
      <w:r>
        <w:rPr>
          <w:rFonts w:ascii="Times New Roman" w:eastAsia="宋体" w:hAnsi="Times New Roman"/>
          <w:sz w:val="21"/>
          <w:szCs w:val="21"/>
        </w:rPr>
        <w:t>26</w:t>
      </w:r>
      <w:r w:rsidRPr="00825B4A">
        <w:rPr>
          <w:rFonts w:ascii="Times New Roman" w:eastAsia="宋体" w:hAnsi="Times New Roman"/>
          <w:sz w:val="21"/>
          <w:szCs w:val="21"/>
          <w:vertAlign w:val="superscript"/>
        </w:rPr>
        <w:t>th</w:t>
      </w:r>
      <w:r>
        <w:rPr>
          <w:rFonts w:ascii="Times New Roman" w:eastAsia="宋体" w:hAnsi="Times New Roman"/>
          <w:sz w:val="21"/>
          <w:szCs w:val="21"/>
        </w:rPr>
        <w:t>, 2022.</w:t>
      </w:r>
      <w:bookmarkEnd w:id="17"/>
    </w:p>
    <w:p w14:paraId="3597C692" w14:textId="16536968" w:rsidR="007F0DBE" w:rsidRPr="00EA29DD" w:rsidRDefault="009252E3" w:rsidP="00EA29DD">
      <w:pPr>
        <w:pStyle w:val="af5"/>
        <w:numPr>
          <w:ilvl w:val="0"/>
          <w:numId w:val="10"/>
        </w:numPr>
        <w:rPr>
          <w:rFonts w:ascii="Times New Roman" w:eastAsiaTheme="minorEastAsia" w:hAnsi="Times New Roman"/>
          <w:sz w:val="21"/>
          <w:szCs w:val="21"/>
          <w:lang w:eastAsia="zh-CN"/>
        </w:rPr>
      </w:pPr>
      <w:bookmarkStart w:id="18" w:name="_Ref134459841"/>
      <w:r w:rsidRPr="009252E3">
        <w:rPr>
          <w:rFonts w:ascii="Times New Roman" w:eastAsiaTheme="minorEastAsia" w:hAnsi="Times New Roman"/>
          <w:sz w:val="21"/>
          <w:szCs w:val="21"/>
          <w:lang w:eastAsia="zh-CN"/>
        </w:rPr>
        <w:t>3GPP T</w:t>
      </w:r>
      <w:r>
        <w:rPr>
          <w:rFonts w:ascii="Times New Roman" w:eastAsiaTheme="minorEastAsia" w:hAnsi="Times New Roman"/>
          <w:sz w:val="21"/>
          <w:szCs w:val="21"/>
          <w:lang w:eastAsia="zh-CN"/>
        </w:rPr>
        <w:t>S</w:t>
      </w:r>
      <w:r w:rsidRPr="009252E3">
        <w:rPr>
          <w:rFonts w:ascii="Times New Roman" w:eastAsiaTheme="minorEastAsia" w:hAnsi="Times New Roman"/>
          <w:sz w:val="21"/>
          <w:szCs w:val="21"/>
          <w:lang w:eastAsia="zh-CN"/>
        </w:rPr>
        <w:t xml:space="preserve"> 38.</w:t>
      </w:r>
      <w:r>
        <w:rPr>
          <w:rFonts w:ascii="Times New Roman" w:eastAsiaTheme="minorEastAsia" w:hAnsi="Times New Roman"/>
          <w:sz w:val="21"/>
          <w:szCs w:val="21"/>
          <w:lang w:eastAsia="zh-CN"/>
        </w:rPr>
        <w:t>331</w:t>
      </w:r>
      <w:r w:rsidRPr="009252E3">
        <w:rPr>
          <w:rFonts w:ascii="Times New Roman" w:eastAsiaTheme="minorEastAsia" w:hAnsi="Times New Roman"/>
          <w:sz w:val="21"/>
          <w:szCs w:val="21"/>
          <w:lang w:eastAsia="zh-CN"/>
        </w:rPr>
        <w:t>, “</w:t>
      </w:r>
      <w:r w:rsidR="000869B3" w:rsidRPr="000869B3">
        <w:rPr>
          <w:rFonts w:ascii="Times New Roman" w:eastAsiaTheme="minorEastAsia" w:hAnsi="Times New Roman"/>
          <w:sz w:val="21"/>
          <w:szCs w:val="21"/>
          <w:lang w:eastAsia="zh-CN"/>
        </w:rPr>
        <w:t>Radio Resource Control (RRC) protocol specification</w:t>
      </w:r>
      <w:r w:rsidRPr="009252E3">
        <w:rPr>
          <w:rFonts w:ascii="Times New Roman" w:eastAsiaTheme="minorEastAsia" w:hAnsi="Times New Roman"/>
          <w:sz w:val="21"/>
          <w:szCs w:val="21"/>
          <w:lang w:eastAsia="zh-CN"/>
        </w:rPr>
        <w:t>”.</w:t>
      </w:r>
      <w:bookmarkEnd w:id="18"/>
    </w:p>
    <w:sectPr w:rsidR="007F0DBE" w:rsidRPr="00EA29DD" w:rsidSect="00180060">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56C14" w14:textId="77777777" w:rsidR="00B92C51" w:rsidRDefault="00B92C51" w:rsidP="00451561">
      <w:r>
        <w:separator/>
      </w:r>
    </w:p>
    <w:p w14:paraId="7C402789" w14:textId="77777777" w:rsidR="00B92C51" w:rsidRDefault="00B92C51" w:rsidP="00451561"/>
  </w:endnote>
  <w:endnote w:type="continuationSeparator" w:id="0">
    <w:p w14:paraId="7188CF2C" w14:textId="77777777" w:rsidR="00B92C51" w:rsidRDefault="00B92C51" w:rsidP="00451561">
      <w:r>
        <w:continuationSeparator/>
      </w:r>
    </w:p>
    <w:p w14:paraId="2880CF03" w14:textId="77777777" w:rsidR="00B92C51" w:rsidRDefault="00B92C5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CB3298" w:rsidRDefault="00CB329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CB3298" w:rsidRDefault="00CB3298" w:rsidP="00451561">
    <w:pPr>
      <w:pStyle w:val="table"/>
    </w:pPr>
  </w:p>
  <w:p w14:paraId="1A55E6A4" w14:textId="77777777" w:rsidR="00CB3298" w:rsidRDefault="00CB3298"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2B53C69F" w:rsidR="00CB3298" w:rsidRPr="00270202" w:rsidRDefault="00CB329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B738F">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B738F">
      <w:rPr>
        <w:rStyle w:val="CharChar2"/>
        <w:b/>
        <w:i/>
        <w:noProof/>
        <w:sz w:val="18"/>
      </w:rPr>
      <w:t>6</w:t>
    </w:r>
    <w:r w:rsidRPr="00270202">
      <w:rPr>
        <w:rStyle w:val="CharChar2"/>
        <w:b/>
        <w:i/>
        <w:sz w:val="18"/>
      </w:rPr>
      <w:fldChar w:fldCharType="end"/>
    </w:r>
  </w:p>
  <w:p w14:paraId="2C7FA615" w14:textId="77777777" w:rsidR="00CB3298" w:rsidRDefault="00CB3298"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AAC6E" w14:textId="77777777" w:rsidR="00B92C51" w:rsidRDefault="00B92C51" w:rsidP="00451561">
      <w:r>
        <w:separator/>
      </w:r>
    </w:p>
    <w:p w14:paraId="7675CF53" w14:textId="77777777" w:rsidR="00B92C51" w:rsidRDefault="00B92C51" w:rsidP="00451561"/>
  </w:footnote>
  <w:footnote w:type="continuationSeparator" w:id="0">
    <w:p w14:paraId="2619F984" w14:textId="77777777" w:rsidR="00B92C51" w:rsidRDefault="00B92C51" w:rsidP="00451561">
      <w:r>
        <w:continuationSeparator/>
      </w:r>
    </w:p>
    <w:p w14:paraId="4D8605C8" w14:textId="77777777" w:rsidR="00B92C51" w:rsidRDefault="00B92C51"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CB3298" w:rsidRDefault="00CB3298" w:rsidP="00451561">
    <w:r>
      <w:t xml:space="preserve">Page </w:t>
    </w:r>
    <w:r>
      <w:fldChar w:fldCharType="begin"/>
    </w:r>
    <w:r>
      <w:instrText>PAGE</w:instrText>
    </w:r>
    <w:r>
      <w:fldChar w:fldCharType="separate"/>
    </w:r>
    <w:r>
      <w:rPr>
        <w:noProof/>
      </w:rPr>
      <w:t>1</w:t>
    </w:r>
    <w:r>
      <w:fldChar w:fldCharType="end"/>
    </w:r>
  </w:p>
  <w:p w14:paraId="29AF7EB8" w14:textId="77777777" w:rsidR="00CB3298" w:rsidRDefault="00CB3298"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F77959"/>
    <w:multiLevelType w:val="hybridMultilevel"/>
    <w:tmpl w:val="F1DE7F1C"/>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710E54"/>
    <w:multiLevelType w:val="hybridMultilevel"/>
    <w:tmpl w:val="DB68D8D4"/>
    <w:lvl w:ilvl="0" w:tplc="E458B9B4">
      <w:start w:val="1"/>
      <w:numFmt w:val="bullet"/>
      <w:lvlText w:val="-"/>
      <w:lvlJc w:val="left"/>
      <w:pPr>
        <w:ind w:left="620" w:hanging="420"/>
      </w:pPr>
      <w:rPr>
        <w:rFonts w:ascii="等线" w:eastAsia="等线" w:hAnsi="等线" w:hint="eastAsia"/>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03313C"/>
    <w:multiLevelType w:val="multilevel"/>
    <w:tmpl w:val="C21065B0"/>
    <w:numStyleLink w:val="3GPPListofBullets"/>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0"/>
  </w:num>
  <w:num w:numId="4">
    <w:abstractNumId w:val="16"/>
  </w:num>
  <w:num w:numId="5">
    <w:abstractNumId w:val="8"/>
  </w:num>
  <w:num w:numId="6">
    <w:abstractNumId w:val="1"/>
  </w:num>
  <w:num w:numId="7">
    <w:abstractNumId w:val="6"/>
  </w:num>
  <w:num w:numId="8">
    <w:abstractNumId w:val="11"/>
  </w:num>
  <w:num w:numId="9">
    <w:abstractNumId w:val="12"/>
  </w:num>
  <w:num w:numId="10">
    <w:abstractNumId w:val="5"/>
  </w:num>
  <w:num w:numId="11">
    <w:abstractNumId w:val="13"/>
  </w:num>
  <w:num w:numId="12">
    <w:abstractNumId w:val="3"/>
  </w:num>
  <w:num w:numId="13">
    <w:abstractNumId w:val="14"/>
  </w:num>
  <w:num w:numId="14">
    <w:abstractNumId w:val="17"/>
  </w:num>
  <w:num w:numId="15">
    <w:abstractNumId w:val="2"/>
  </w:num>
  <w:num w:numId="16">
    <w:abstractNumId w:val="15"/>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4FA"/>
    <w:rsid w:val="00015BCB"/>
    <w:rsid w:val="00015C03"/>
    <w:rsid w:val="00015D09"/>
    <w:rsid w:val="00016140"/>
    <w:rsid w:val="000162B2"/>
    <w:rsid w:val="0001633F"/>
    <w:rsid w:val="0001637C"/>
    <w:rsid w:val="0001666A"/>
    <w:rsid w:val="00016862"/>
    <w:rsid w:val="00016A20"/>
    <w:rsid w:val="00016A9A"/>
    <w:rsid w:val="00016DCE"/>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375"/>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766"/>
    <w:rsid w:val="00030957"/>
    <w:rsid w:val="00030E98"/>
    <w:rsid w:val="00030ED5"/>
    <w:rsid w:val="00030F74"/>
    <w:rsid w:val="00031242"/>
    <w:rsid w:val="000312C0"/>
    <w:rsid w:val="000316D9"/>
    <w:rsid w:val="00031A09"/>
    <w:rsid w:val="00031CE1"/>
    <w:rsid w:val="00031EA9"/>
    <w:rsid w:val="00031EDD"/>
    <w:rsid w:val="00031F5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392"/>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4EC1"/>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8AA"/>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B91"/>
    <w:rsid w:val="000831F0"/>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C4A"/>
    <w:rsid w:val="00085ECF"/>
    <w:rsid w:val="0008611F"/>
    <w:rsid w:val="0008624E"/>
    <w:rsid w:val="000862BA"/>
    <w:rsid w:val="000864D5"/>
    <w:rsid w:val="000869B3"/>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489"/>
    <w:rsid w:val="0009361B"/>
    <w:rsid w:val="0009366D"/>
    <w:rsid w:val="000937F4"/>
    <w:rsid w:val="00093C78"/>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6F2"/>
    <w:rsid w:val="000A5788"/>
    <w:rsid w:val="000A5AE2"/>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F9D"/>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73C"/>
    <w:rsid w:val="000C69F8"/>
    <w:rsid w:val="000C6E50"/>
    <w:rsid w:val="000C71D9"/>
    <w:rsid w:val="000C723D"/>
    <w:rsid w:val="000C727B"/>
    <w:rsid w:val="000C7702"/>
    <w:rsid w:val="000C7C3E"/>
    <w:rsid w:val="000C7C56"/>
    <w:rsid w:val="000D02E1"/>
    <w:rsid w:val="000D037E"/>
    <w:rsid w:val="000D086F"/>
    <w:rsid w:val="000D0A0F"/>
    <w:rsid w:val="000D0AB8"/>
    <w:rsid w:val="000D0BAC"/>
    <w:rsid w:val="000D0BCC"/>
    <w:rsid w:val="000D0F9A"/>
    <w:rsid w:val="000D139D"/>
    <w:rsid w:val="000D148D"/>
    <w:rsid w:val="000D14EB"/>
    <w:rsid w:val="000D1610"/>
    <w:rsid w:val="000D1737"/>
    <w:rsid w:val="000D174E"/>
    <w:rsid w:val="000D1A02"/>
    <w:rsid w:val="000D1B31"/>
    <w:rsid w:val="000D206C"/>
    <w:rsid w:val="000D23C1"/>
    <w:rsid w:val="000D2416"/>
    <w:rsid w:val="000D2960"/>
    <w:rsid w:val="000D2AD5"/>
    <w:rsid w:val="000D2AE0"/>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3EE"/>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830"/>
    <w:rsid w:val="00101A0E"/>
    <w:rsid w:val="00101ACB"/>
    <w:rsid w:val="00101ACE"/>
    <w:rsid w:val="00101B1F"/>
    <w:rsid w:val="00101FA1"/>
    <w:rsid w:val="00102147"/>
    <w:rsid w:val="0010214F"/>
    <w:rsid w:val="00102202"/>
    <w:rsid w:val="001023DE"/>
    <w:rsid w:val="00102D2E"/>
    <w:rsid w:val="001031D6"/>
    <w:rsid w:val="001031E4"/>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55C"/>
    <w:rsid w:val="001055FC"/>
    <w:rsid w:val="0010568A"/>
    <w:rsid w:val="00105748"/>
    <w:rsid w:val="0010577B"/>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1001"/>
    <w:rsid w:val="001212C7"/>
    <w:rsid w:val="001213E6"/>
    <w:rsid w:val="00121547"/>
    <w:rsid w:val="00121897"/>
    <w:rsid w:val="00121ABF"/>
    <w:rsid w:val="00121B88"/>
    <w:rsid w:val="00122176"/>
    <w:rsid w:val="001221F3"/>
    <w:rsid w:val="00122469"/>
    <w:rsid w:val="0012253E"/>
    <w:rsid w:val="00122581"/>
    <w:rsid w:val="00122842"/>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260"/>
    <w:rsid w:val="001274AC"/>
    <w:rsid w:val="001275E6"/>
    <w:rsid w:val="001277D8"/>
    <w:rsid w:val="00127DE2"/>
    <w:rsid w:val="00127F28"/>
    <w:rsid w:val="00127F2F"/>
    <w:rsid w:val="001301E5"/>
    <w:rsid w:val="001302A9"/>
    <w:rsid w:val="00130714"/>
    <w:rsid w:val="00130782"/>
    <w:rsid w:val="00130953"/>
    <w:rsid w:val="00130AA9"/>
    <w:rsid w:val="00130EDA"/>
    <w:rsid w:val="001315CD"/>
    <w:rsid w:val="001315E8"/>
    <w:rsid w:val="00131683"/>
    <w:rsid w:val="001318FE"/>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0C"/>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58"/>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4D3"/>
    <w:rsid w:val="00173869"/>
    <w:rsid w:val="001738A5"/>
    <w:rsid w:val="00173943"/>
    <w:rsid w:val="00173A00"/>
    <w:rsid w:val="00173A9E"/>
    <w:rsid w:val="00174314"/>
    <w:rsid w:val="001744D9"/>
    <w:rsid w:val="0017468E"/>
    <w:rsid w:val="00174DDB"/>
    <w:rsid w:val="00174E57"/>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1A"/>
    <w:rsid w:val="00180149"/>
    <w:rsid w:val="0018016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780"/>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3DE6"/>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7FE"/>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C3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2BC"/>
    <w:rsid w:val="001B1565"/>
    <w:rsid w:val="001B16B9"/>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B3C"/>
    <w:rsid w:val="001D2BB2"/>
    <w:rsid w:val="001D2DE9"/>
    <w:rsid w:val="001D2E6C"/>
    <w:rsid w:val="001D2E9D"/>
    <w:rsid w:val="001D2ECD"/>
    <w:rsid w:val="001D329E"/>
    <w:rsid w:val="001D376E"/>
    <w:rsid w:val="001D385F"/>
    <w:rsid w:val="001D3A30"/>
    <w:rsid w:val="001D3A45"/>
    <w:rsid w:val="001D3C68"/>
    <w:rsid w:val="001D3EC9"/>
    <w:rsid w:val="001D4315"/>
    <w:rsid w:val="001D43C0"/>
    <w:rsid w:val="001D47B1"/>
    <w:rsid w:val="001D4888"/>
    <w:rsid w:val="001D4892"/>
    <w:rsid w:val="001D4969"/>
    <w:rsid w:val="001D4AF0"/>
    <w:rsid w:val="001D4B05"/>
    <w:rsid w:val="001D4F24"/>
    <w:rsid w:val="001D506F"/>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480"/>
    <w:rsid w:val="001E654E"/>
    <w:rsid w:val="001E660B"/>
    <w:rsid w:val="001E66BD"/>
    <w:rsid w:val="001E684F"/>
    <w:rsid w:val="001E6B8F"/>
    <w:rsid w:val="001E6C1B"/>
    <w:rsid w:val="001E6DE6"/>
    <w:rsid w:val="001E6F14"/>
    <w:rsid w:val="001E719A"/>
    <w:rsid w:val="001E750C"/>
    <w:rsid w:val="001E7DB7"/>
    <w:rsid w:val="001E7F2B"/>
    <w:rsid w:val="001F0546"/>
    <w:rsid w:val="001F0D21"/>
    <w:rsid w:val="001F0DDF"/>
    <w:rsid w:val="001F10B8"/>
    <w:rsid w:val="001F1492"/>
    <w:rsid w:val="001F158C"/>
    <w:rsid w:val="001F15ED"/>
    <w:rsid w:val="001F16FD"/>
    <w:rsid w:val="001F17B8"/>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3B"/>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329"/>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C4"/>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2EF"/>
    <w:rsid w:val="0022735A"/>
    <w:rsid w:val="00227375"/>
    <w:rsid w:val="00227406"/>
    <w:rsid w:val="002275A8"/>
    <w:rsid w:val="0022776D"/>
    <w:rsid w:val="00227873"/>
    <w:rsid w:val="002279D2"/>
    <w:rsid w:val="00227F9E"/>
    <w:rsid w:val="00230040"/>
    <w:rsid w:val="002300E1"/>
    <w:rsid w:val="0023048F"/>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6C2"/>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B96"/>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20"/>
    <w:rsid w:val="00256972"/>
    <w:rsid w:val="00256A70"/>
    <w:rsid w:val="00256F02"/>
    <w:rsid w:val="002571C8"/>
    <w:rsid w:val="002572F1"/>
    <w:rsid w:val="00257381"/>
    <w:rsid w:val="002578CD"/>
    <w:rsid w:val="00257A62"/>
    <w:rsid w:val="00260156"/>
    <w:rsid w:val="002601AF"/>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A9C"/>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B5"/>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35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7DF"/>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8B8"/>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603"/>
    <w:rsid w:val="002C4DA1"/>
    <w:rsid w:val="002C4FFD"/>
    <w:rsid w:val="002C5514"/>
    <w:rsid w:val="002C5533"/>
    <w:rsid w:val="002C55A7"/>
    <w:rsid w:val="002C5620"/>
    <w:rsid w:val="002C57C7"/>
    <w:rsid w:val="002C5A47"/>
    <w:rsid w:val="002C5A6B"/>
    <w:rsid w:val="002C5CB7"/>
    <w:rsid w:val="002C5E1E"/>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22"/>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0BCB"/>
    <w:rsid w:val="002F1123"/>
    <w:rsid w:val="002F11EF"/>
    <w:rsid w:val="002F16D4"/>
    <w:rsid w:val="002F17A3"/>
    <w:rsid w:val="002F2508"/>
    <w:rsid w:val="002F2639"/>
    <w:rsid w:val="002F29D2"/>
    <w:rsid w:val="002F2AE0"/>
    <w:rsid w:val="002F2B3F"/>
    <w:rsid w:val="002F2B41"/>
    <w:rsid w:val="002F300D"/>
    <w:rsid w:val="002F3954"/>
    <w:rsid w:val="002F3BB6"/>
    <w:rsid w:val="002F3CC3"/>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9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373"/>
    <w:rsid w:val="00304549"/>
    <w:rsid w:val="00304AC5"/>
    <w:rsid w:val="00304BB6"/>
    <w:rsid w:val="00304FCA"/>
    <w:rsid w:val="00305062"/>
    <w:rsid w:val="00305410"/>
    <w:rsid w:val="00305C4B"/>
    <w:rsid w:val="00306079"/>
    <w:rsid w:val="003064B4"/>
    <w:rsid w:val="003065FB"/>
    <w:rsid w:val="003068F4"/>
    <w:rsid w:val="00306C20"/>
    <w:rsid w:val="00306F80"/>
    <w:rsid w:val="003078A1"/>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41C2"/>
    <w:rsid w:val="00314629"/>
    <w:rsid w:val="00314851"/>
    <w:rsid w:val="00314A82"/>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7A4"/>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12C"/>
    <w:rsid w:val="0032515B"/>
    <w:rsid w:val="00325319"/>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B04"/>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3E1"/>
    <w:rsid w:val="00336780"/>
    <w:rsid w:val="003367C5"/>
    <w:rsid w:val="003370D3"/>
    <w:rsid w:val="003370FC"/>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668E"/>
    <w:rsid w:val="00346B4B"/>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459"/>
    <w:rsid w:val="0035053E"/>
    <w:rsid w:val="003505AD"/>
    <w:rsid w:val="00350631"/>
    <w:rsid w:val="00350722"/>
    <w:rsid w:val="00350D1D"/>
    <w:rsid w:val="00350EFC"/>
    <w:rsid w:val="00350FE6"/>
    <w:rsid w:val="003516A0"/>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B4"/>
    <w:rsid w:val="003545D6"/>
    <w:rsid w:val="0035472D"/>
    <w:rsid w:val="00355122"/>
    <w:rsid w:val="003552C6"/>
    <w:rsid w:val="00355613"/>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1E5"/>
    <w:rsid w:val="003617B5"/>
    <w:rsid w:val="0036185C"/>
    <w:rsid w:val="0036235C"/>
    <w:rsid w:val="0036262C"/>
    <w:rsid w:val="00362835"/>
    <w:rsid w:val="0036299F"/>
    <w:rsid w:val="00362B7F"/>
    <w:rsid w:val="00362C5A"/>
    <w:rsid w:val="003635DD"/>
    <w:rsid w:val="003639CA"/>
    <w:rsid w:val="00363EA9"/>
    <w:rsid w:val="00363F7A"/>
    <w:rsid w:val="0036408C"/>
    <w:rsid w:val="003644EC"/>
    <w:rsid w:val="00364680"/>
    <w:rsid w:val="00364A63"/>
    <w:rsid w:val="00364F8E"/>
    <w:rsid w:val="00364FAE"/>
    <w:rsid w:val="00365322"/>
    <w:rsid w:val="00365351"/>
    <w:rsid w:val="0036561B"/>
    <w:rsid w:val="0036585C"/>
    <w:rsid w:val="00365A85"/>
    <w:rsid w:val="00365A9C"/>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436"/>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5F9"/>
    <w:rsid w:val="00375AE6"/>
    <w:rsid w:val="00375AF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383"/>
    <w:rsid w:val="003926BE"/>
    <w:rsid w:val="00392DB8"/>
    <w:rsid w:val="00392F4E"/>
    <w:rsid w:val="00393058"/>
    <w:rsid w:val="003933E7"/>
    <w:rsid w:val="00393651"/>
    <w:rsid w:val="00393B78"/>
    <w:rsid w:val="00393ECB"/>
    <w:rsid w:val="00393EED"/>
    <w:rsid w:val="00393FB1"/>
    <w:rsid w:val="003943BE"/>
    <w:rsid w:val="003945D5"/>
    <w:rsid w:val="0039470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59"/>
    <w:rsid w:val="003A3868"/>
    <w:rsid w:val="003A42BB"/>
    <w:rsid w:val="003A4562"/>
    <w:rsid w:val="003A45D7"/>
    <w:rsid w:val="003A45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8F"/>
    <w:rsid w:val="003B18BF"/>
    <w:rsid w:val="003B19B0"/>
    <w:rsid w:val="003B1B10"/>
    <w:rsid w:val="003B1BA8"/>
    <w:rsid w:val="003B1CC2"/>
    <w:rsid w:val="003B1E1E"/>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703E"/>
    <w:rsid w:val="003E73A7"/>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86D"/>
    <w:rsid w:val="003F593C"/>
    <w:rsid w:val="003F5A1E"/>
    <w:rsid w:val="003F5C2B"/>
    <w:rsid w:val="003F60DF"/>
    <w:rsid w:val="003F60EF"/>
    <w:rsid w:val="003F612D"/>
    <w:rsid w:val="003F612E"/>
    <w:rsid w:val="003F613F"/>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C8"/>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CA8"/>
    <w:rsid w:val="00412F8D"/>
    <w:rsid w:val="00413369"/>
    <w:rsid w:val="00413596"/>
    <w:rsid w:val="00413AA2"/>
    <w:rsid w:val="00413AE3"/>
    <w:rsid w:val="00413BEC"/>
    <w:rsid w:val="00414129"/>
    <w:rsid w:val="004142CD"/>
    <w:rsid w:val="004142F5"/>
    <w:rsid w:val="00414477"/>
    <w:rsid w:val="004145AE"/>
    <w:rsid w:val="00414B98"/>
    <w:rsid w:val="00414F50"/>
    <w:rsid w:val="00415118"/>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8D1"/>
    <w:rsid w:val="00417A45"/>
    <w:rsid w:val="00417D52"/>
    <w:rsid w:val="00417E4C"/>
    <w:rsid w:val="0042004E"/>
    <w:rsid w:val="00420126"/>
    <w:rsid w:val="00420304"/>
    <w:rsid w:val="004203CF"/>
    <w:rsid w:val="00420755"/>
    <w:rsid w:val="00420C7E"/>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15E"/>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3D01"/>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CCF"/>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522A"/>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D5A"/>
    <w:rsid w:val="00447486"/>
    <w:rsid w:val="00447F99"/>
    <w:rsid w:val="004502AB"/>
    <w:rsid w:val="00450778"/>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722"/>
    <w:rsid w:val="004527C0"/>
    <w:rsid w:val="00452D3C"/>
    <w:rsid w:val="00453871"/>
    <w:rsid w:val="00453DEF"/>
    <w:rsid w:val="004542B0"/>
    <w:rsid w:val="004543E4"/>
    <w:rsid w:val="004548E5"/>
    <w:rsid w:val="00454A64"/>
    <w:rsid w:val="00454F08"/>
    <w:rsid w:val="00455105"/>
    <w:rsid w:val="00455177"/>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357"/>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6CE"/>
    <w:rsid w:val="004738FB"/>
    <w:rsid w:val="004739BD"/>
    <w:rsid w:val="00473D2D"/>
    <w:rsid w:val="00473F5F"/>
    <w:rsid w:val="00474022"/>
    <w:rsid w:val="004740D7"/>
    <w:rsid w:val="0047410D"/>
    <w:rsid w:val="0047461A"/>
    <w:rsid w:val="00474827"/>
    <w:rsid w:val="00474B33"/>
    <w:rsid w:val="00474EEA"/>
    <w:rsid w:val="00474FB4"/>
    <w:rsid w:val="00474FDA"/>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BE3"/>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504"/>
    <w:rsid w:val="00481607"/>
    <w:rsid w:val="004817FC"/>
    <w:rsid w:val="00481A65"/>
    <w:rsid w:val="00481F74"/>
    <w:rsid w:val="00482389"/>
    <w:rsid w:val="004827D4"/>
    <w:rsid w:val="004828DE"/>
    <w:rsid w:val="00482943"/>
    <w:rsid w:val="00482ADC"/>
    <w:rsid w:val="00482B1F"/>
    <w:rsid w:val="00482BAD"/>
    <w:rsid w:val="00482DC8"/>
    <w:rsid w:val="00482F98"/>
    <w:rsid w:val="00483846"/>
    <w:rsid w:val="00483D11"/>
    <w:rsid w:val="00483D20"/>
    <w:rsid w:val="00483D27"/>
    <w:rsid w:val="0048406D"/>
    <w:rsid w:val="0048410E"/>
    <w:rsid w:val="00484469"/>
    <w:rsid w:val="004844C7"/>
    <w:rsid w:val="00484503"/>
    <w:rsid w:val="00484631"/>
    <w:rsid w:val="00484C46"/>
    <w:rsid w:val="00484C71"/>
    <w:rsid w:val="00484E5A"/>
    <w:rsid w:val="00485257"/>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21"/>
    <w:rsid w:val="00487442"/>
    <w:rsid w:val="004875E5"/>
    <w:rsid w:val="004876CC"/>
    <w:rsid w:val="00487A16"/>
    <w:rsid w:val="00487A2B"/>
    <w:rsid w:val="00487BB8"/>
    <w:rsid w:val="00487D12"/>
    <w:rsid w:val="00487F28"/>
    <w:rsid w:val="00490500"/>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2FB0"/>
    <w:rsid w:val="004B304E"/>
    <w:rsid w:val="004B309B"/>
    <w:rsid w:val="004B339D"/>
    <w:rsid w:val="004B34EF"/>
    <w:rsid w:val="004B3532"/>
    <w:rsid w:val="004B3567"/>
    <w:rsid w:val="004B3598"/>
    <w:rsid w:val="004B35F5"/>
    <w:rsid w:val="004B3C3F"/>
    <w:rsid w:val="004B3D43"/>
    <w:rsid w:val="004B3DCE"/>
    <w:rsid w:val="004B40FC"/>
    <w:rsid w:val="004B4469"/>
    <w:rsid w:val="004B453E"/>
    <w:rsid w:val="004B45A2"/>
    <w:rsid w:val="004B45E5"/>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D0"/>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73"/>
    <w:rsid w:val="004C34E8"/>
    <w:rsid w:val="004C35B0"/>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C8A"/>
    <w:rsid w:val="004C5EF0"/>
    <w:rsid w:val="004C624C"/>
    <w:rsid w:val="004C63D6"/>
    <w:rsid w:val="004C660B"/>
    <w:rsid w:val="004C6627"/>
    <w:rsid w:val="004C6915"/>
    <w:rsid w:val="004C6A65"/>
    <w:rsid w:val="004C6B14"/>
    <w:rsid w:val="004C6D25"/>
    <w:rsid w:val="004C6DFD"/>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7BD"/>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968"/>
    <w:rsid w:val="004D4977"/>
    <w:rsid w:val="004D4A8A"/>
    <w:rsid w:val="004D4BEA"/>
    <w:rsid w:val="004D50CC"/>
    <w:rsid w:val="004D58A3"/>
    <w:rsid w:val="004D58D1"/>
    <w:rsid w:val="004D58FD"/>
    <w:rsid w:val="004D5C16"/>
    <w:rsid w:val="004D5F02"/>
    <w:rsid w:val="004D6022"/>
    <w:rsid w:val="004D6229"/>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D28"/>
    <w:rsid w:val="004E5D92"/>
    <w:rsid w:val="004E5EC9"/>
    <w:rsid w:val="004E6158"/>
    <w:rsid w:val="004E6184"/>
    <w:rsid w:val="004E6368"/>
    <w:rsid w:val="004E63C9"/>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98C"/>
    <w:rsid w:val="004F1A00"/>
    <w:rsid w:val="004F1D32"/>
    <w:rsid w:val="004F2179"/>
    <w:rsid w:val="004F23E0"/>
    <w:rsid w:val="004F2826"/>
    <w:rsid w:val="004F288E"/>
    <w:rsid w:val="004F2AA6"/>
    <w:rsid w:val="004F2B9C"/>
    <w:rsid w:val="004F2BC9"/>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1F4"/>
    <w:rsid w:val="004F579A"/>
    <w:rsid w:val="004F58AB"/>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97"/>
    <w:rsid w:val="005053E2"/>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0DE"/>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330"/>
    <w:rsid w:val="005225D6"/>
    <w:rsid w:val="00522B49"/>
    <w:rsid w:val="00522D06"/>
    <w:rsid w:val="0052309F"/>
    <w:rsid w:val="00523366"/>
    <w:rsid w:val="00523814"/>
    <w:rsid w:val="005238E8"/>
    <w:rsid w:val="00523C62"/>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3C"/>
    <w:rsid w:val="0053574F"/>
    <w:rsid w:val="0053583D"/>
    <w:rsid w:val="00535A27"/>
    <w:rsid w:val="00535F88"/>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6A2"/>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2F5D"/>
    <w:rsid w:val="00563516"/>
    <w:rsid w:val="00563855"/>
    <w:rsid w:val="00563E25"/>
    <w:rsid w:val="00563FD2"/>
    <w:rsid w:val="0056434D"/>
    <w:rsid w:val="00564907"/>
    <w:rsid w:val="00564909"/>
    <w:rsid w:val="00564D9B"/>
    <w:rsid w:val="005651F7"/>
    <w:rsid w:val="005655BE"/>
    <w:rsid w:val="00565679"/>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5EC"/>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B0C"/>
    <w:rsid w:val="00582DD0"/>
    <w:rsid w:val="00582E3D"/>
    <w:rsid w:val="00583147"/>
    <w:rsid w:val="00583250"/>
    <w:rsid w:val="005836D0"/>
    <w:rsid w:val="00583B6B"/>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464"/>
    <w:rsid w:val="005925D7"/>
    <w:rsid w:val="0059284F"/>
    <w:rsid w:val="005928BF"/>
    <w:rsid w:val="0059330B"/>
    <w:rsid w:val="005934BF"/>
    <w:rsid w:val="0059391D"/>
    <w:rsid w:val="00593A7F"/>
    <w:rsid w:val="00593ADD"/>
    <w:rsid w:val="00593B2A"/>
    <w:rsid w:val="00594131"/>
    <w:rsid w:val="005943C6"/>
    <w:rsid w:val="00594D5A"/>
    <w:rsid w:val="0059505B"/>
    <w:rsid w:val="0059522A"/>
    <w:rsid w:val="005954F2"/>
    <w:rsid w:val="00595539"/>
    <w:rsid w:val="00595777"/>
    <w:rsid w:val="005957FD"/>
    <w:rsid w:val="005958BE"/>
    <w:rsid w:val="005958CA"/>
    <w:rsid w:val="00595C1B"/>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889"/>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8F1"/>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6B2"/>
    <w:rsid w:val="005B0F23"/>
    <w:rsid w:val="005B13B6"/>
    <w:rsid w:val="005B2D26"/>
    <w:rsid w:val="005B2D4D"/>
    <w:rsid w:val="005B2EB8"/>
    <w:rsid w:val="005B3340"/>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C"/>
    <w:rsid w:val="005B59D2"/>
    <w:rsid w:val="005B5A55"/>
    <w:rsid w:val="005B6277"/>
    <w:rsid w:val="005B6632"/>
    <w:rsid w:val="005B67ED"/>
    <w:rsid w:val="005B6863"/>
    <w:rsid w:val="005B687E"/>
    <w:rsid w:val="005B6A24"/>
    <w:rsid w:val="005B6C5F"/>
    <w:rsid w:val="005B6FAE"/>
    <w:rsid w:val="005B703E"/>
    <w:rsid w:val="005B70E8"/>
    <w:rsid w:val="005B738F"/>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1A"/>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60"/>
    <w:rsid w:val="005E2F89"/>
    <w:rsid w:val="005E30F4"/>
    <w:rsid w:val="005E35FD"/>
    <w:rsid w:val="005E382F"/>
    <w:rsid w:val="005E383F"/>
    <w:rsid w:val="005E39D1"/>
    <w:rsid w:val="005E3B3E"/>
    <w:rsid w:val="005E3BA0"/>
    <w:rsid w:val="005E4105"/>
    <w:rsid w:val="005E4195"/>
    <w:rsid w:val="005E41E2"/>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8D0"/>
    <w:rsid w:val="005F6F9C"/>
    <w:rsid w:val="005F6FFC"/>
    <w:rsid w:val="005F70B3"/>
    <w:rsid w:val="005F7133"/>
    <w:rsid w:val="005F7261"/>
    <w:rsid w:val="005F7AE3"/>
    <w:rsid w:val="005F7EAC"/>
    <w:rsid w:val="005F7F11"/>
    <w:rsid w:val="00600119"/>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2A"/>
    <w:rsid w:val="006104F9"/>
    <w:rsid w:val="00610648"/>
    <w:rsid w:val="006109EB"/>
    <w:rsid w:val="00610D47"/>
    <w:rsid w:val="00610DD8"/>
    <w:rsid w:val="00610F56"/>
    <w:rsid w:val="006113A9"/>
    <w:rsid w:val="00611E25"/>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1E2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2A"/>
    <w:rsid w:val="00627E44"/>
    <w:rsid w:val="006300D7"/>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8D8"/>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122"/>
    <w:rsid w:val="00671123"/>
    <w:rsid w:val="006717E0"/>
    <w:rsid w:val="00671897"/>
    <w:rsid w:val="00671C8F"/>
    <w:rsid w:val="00672864"/>
    <w:rsid w:val="00672966"/>
    <w:rsid w:val="006729A2"/>
    <w:rsid w:val="00672F44"/>
    <w:rsid w:val="0067330E"/>
    <w:rsid w:val="006733A3"/>
    <w:rsid w:val="006733E4"/>
    <w:rsid w:val="006735BC"/>
    <w:rsid w:val="0067378A"/>
    <w:rsid w:val="006737DD"/>
    <w:rsid w:val="00673821"/>
    <w:rsid w:val="00673A79"/>
    <w:rsid w:val="00673B5B"/>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88C"/>
    <w:rsid w:val="00693CA1"/>
    <w:rsid w:val="00694039"/>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3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6E9F"/>
    <w:rsid w:val="006C7092"/>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3B6"/>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EC"/>
    <w:rsid w:val="00702876"/>
    <w:rsid w:val="007028E8"/>
    <w:rsid w:val="00702BFC"/>
    <w:rsid w:val="007034BC"/>
    <w:rsid w:val="007035B8"/>
    <w:rsid w:val="007035F6"/>
    <w:rsid w:val="007036BF"/>
    <w:rsid w:val="007036E5"/>
    <w:rsid w:val="00703936"/>
    <w:rsid w:val="00703A4C"/>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496"/>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108B"/>
    <w:rsid w:val="00741A1D"/>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DD2"/>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D9"/>
    <w:rsid w:val="00755B06"/>
    <w:rsid w:val="00755E06"/>
    <w:rsid w:val="00756129"/>
    <w:rsid w:val="007564B4"/>
    <w:rsid w:val="007565E2"/>
    <w:rsid w:val="00756B07"/>
    <w:rsid w:val="00756B9C"/>
    <w:rsid w:val="007570A3"/>
    <w:rsid w:val="00757240"/>
    <w:rsid w:val="007572E9"/>
    <w:rsid w:val="00757495"/>
    <w:rsid w:val="007575E2"/>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CD0"/>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A29"/>
    <w:rsid w:val="00763055"/>
    <w:rsid w:val="007632F6"/>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4B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37"/>
    <w:rsid w:val="00786A4B"/>
    <w:rsid w:val="00786BC0"/>
    <w:rsid w:val="0078710F"/>
    <w:rsid w:val="00787559"/>
    <w:rsid w:val="0078756D"/>
    <w:rsid w:val="00787736"/>
    <w:rsid w:val="007877EA"/>
    <w:rsid w:val="00787977"/>
    <w:rsid w:val="00787A55"/>
    <w:rsid w:val="00787E1E"/>
    <w:rsid w:val="00787FF1"/>
    <w:rsid w:val="00790057"/>
    <w:rsid w:val="007905F4"/>
    <w:rsid w:val="007906BF"/>
    <w:rsid w:val="00790CCC"/>
    <w:rsid w:val="00790D2F"/>
    <w:rsid w:val="00790FE3"/>
    <w:rsid w:val="00791548"/>
    <w:rsid w:val="0079164F"/>
    <w:rsid w:val="007916D2"/>
    <w:rsid w:val="00791ACE"/>
    <w:rsid w:val="00791ADE"/>
    <w:rsid w:val="00791AFB"/>
    <w:rsid w:val="00791BEA"/>
    <w:rsid w:val="007922A9"/>
    <w:rsid w:val="00792317"/>
    <w:rsid w:val="0079234B"/>
    <w:rsid w:val="007926B7"/>
    <w:rsid w:val="00792867"/>
    <w:rsid w:val="0079288E"/>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5A8"/>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36"/>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82D"/>
    <w:rsid w:val="007C485B"/>
    <w:rsid w:val="007C49F5"/>
    <w:rsid w:val="007C508D"/>
    <w:rsid w:val="007C515A"/>
    <w:rsid w:val="007C52ED"/>
    <w:rsid w:val="007C5315"/>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70"/>
    <w:rsid w:val="007C6FD6"/>
    <w:rsid w:val="007C72A7"/>
    <w:rsid w:val="007C7318"/>
    <w:rsid w:val="007C7A48"/>
    <w:rsid w:val="007C7D17"/>
    <w:rsid w:val="007C7D9A"/>
    <w:rsid w:val="007C7EF3"/>
    <w:rsid w:val="007C7F50"/>
    <w:rsid w:val="007D015E"/>
    <w:rsid w:val="007D020B"/>
    <w:rsid w:val="007D035A"/>
    <w:rsid w:val="007D0677"/>
    <w:rsid w:val="007D0779"/>
    <w:rsid w:val="007D096E"/>
    <w:rsid w:val="007D098C"/>
    <w:rsid w:val="007D11B6"/>
    <w:rsid w:val="007D149C"/>
    <w:rsid w:val="007D1558"/>
    <w:rsid w:val="007D15F5"/>
    <w:rsid w:val="007D1836"/>
    <w:rsid w:val="007D188E"/>
    <w:rsid w:val="007D1A4E"/>
    <w:rsid w:val="007D1B7C"/>
    <w:rsid w:val="007D214A"/>
    <w:rsid w:val="007D23F9"/>
    <w:rsid w:val="007D26B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5F3C"/>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45"/>
    <w:rsid w:val="007F44FD"/>
    <w:rsid w:val="007F49D3"/>
    <w:rsid w:val="007F50BC"/>
    <w:rsid w:val="007F5105"/>
    <w:rsid w:val="007F5207"/>
    <w:rsid w:val="007F53D8"/>
    <w:rsid w:val="007F5608"/>
    <w:rsid w:val="007F5874"/>
    <w:rsid w:val="007F58C1"/>
    <w:rsid w:val="007F591D"/>
    <w:rsid w:val="007F5C6B"/>
    <w:rsid w:val="007F5D4A"/>
    <w:rsid w:val="007F6200"/>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0D87"/>
    <w:rsid w:val="0080132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217"/>
    <w:rsid w:val="00816654"/>
    <w:rsid w:val="00816A54"/>
    <w:rsid w:val="00816B8B"/>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1EA1"/>
    <w:rsid w:val="00822020"/>
    <w:rsid w:val="0082202D"/>
    <w:rsid w:val="008220AC"/>
    <w:rsid w:val="00822213"/>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B4A"/>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1E1"/>
    <w:rsid w:val="008312A4"/>
    <w:rsid w:val="008314BC"/>
    <w:rsid w:val="00832142"/>
    <w:rsid w:val="0083219B"/>
    <w:rsid w:val="0083225E"/>
    <w:rsid w:val="008325C1"/>
    <w:rsid w:val="00832BA3"/>
    <w:rsid w:val="00832C18"/>
    <w:rsid w:val="00832CAF"/>
    <w:rsid w:val="008330DB"/>
    <w:rsid w:val="008335C7"/>
    <w:rsid w:val="0083364C"/>
    <w:rsid w:val="008339E1"/>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DB7"/>
    <w:rsid w:val="00842E03"/>
    <w:rsid w:val="00843383"/>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72"/>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634"/>
    <w:rsid w:val="00866781"/>
    <w:rsid w:val="00866B61"/>
    <w:rsid w:val="00867879"/>
    <w:rsid w:val="008679D5"/>
    <w:rsid w:val="00867B50"/>
    <w:rsid w:val="00867F66"/>
    <w:rsid w:val="00867F9D"/>
    <w:rsid w:val="00870018"/>
    <w:rsid w:val="00870793"/>
    <w:rsid w:val="00870A1C"/>
    <w:rsid w:val="00870AD0"/>
    <w:rsid w:val="00870B1F"/>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305B"/>
    <w:rsid w:val="0087321C"/>
    <w:rsid w:val="008734E7"/>
    <w:rsid w:val="008738D3"/>
    <w:rsid w:val="00873A12"/>
    <w:rsid w:val="00873BF0"/>
    <w:rsid w:val="00873D0F"/>
    <w:rsid w:val="00873D8F"/>
    <w:rsid w:val="0087408D"/>
    <w:rsid w:val="00874446"/>
    <w:rsid w:val="0087453F"/>
    <w:rsid w:val="00874736"/>
    <w:rsid w:val="00874AF4"/>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52"/>
    <w:rsid w:val="008821D1"/>
    <w:rsid w:val="00882341"/>
    <w:rsid w:val="0088252E"/>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A83"/>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6C"/>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FF"/>
    <w:rsid w:val="008B21F5"/>
    <w:rsid w:val="008B232B"/>
    <w:rsid w:val="008B2622"/>
    <w:rsid w:val="008B269F"/>
    <w:rsid w:val="008B27D7"/>
    <w:rsid w:val="008B2A2E"/>
    <w:rsid w:val="008B2D1D"/>
    <w:rsid w:val="008B2D79"/>
    <w:rsid w:val="008B2DB1"/>
    <w:rsid w:val="008B2DCB"/>
    <w:rsid w:val="008B2DEB"/>
    <w:rsid w:val="008B2EF6"/>
    <w:rsid w:val="008B313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51AC"/>
    <w:rsid w:val="008C52B6"/>
    <w:rsid w:val="008C55F4"/>
    <w:rsid w:val="008C560E"/>
    <w:rsid w:val="008C59D5"/>
    <w:rsid w:val="008C5B10"/>
    <w:rsid w:val="008C64CA"/>
    <w:rsid w:val="008C6A4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1FA8"/>
    <w:rsid w:val="008D20BD"/>
    <w:rsid w:val="008D2461"/>
    <w:rsid w:val="008D2770"/>
    <w:rsid w:val="008D28FB"/>
    <w:rsid w:val="008D2C3C"/>
    <w:rsid w:val="008D2CB2"/>
    <w:rsid w:val="008D3208"/>
    <w:rsid w:val="008D381B"/>
    <w:rsid w:val="008D3DE7"/>
    <w:rsid w:val="008D3F21"/>
    <w:rsid w:val="008D40F6"/>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3014"/>
    <w:rsid w:val="0091362F"/>
    <w:rsid w:val="00913F4C"/>
    <w:rsid w:val="0091404B"/>
    <w:rsid w:val="0091423A"/>
    <w:rsid w:val="00914A5D"/>
    <w:rsid w:val="00914A6C"/>
    <w:rsid w:val="00914F86"/>
    <w:rsid w:val="00915032"/>
    <w:rsid w:val="0091537E"/>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938"/>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2E3"/>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46C"/>
    <w:rsid w:val="009705C4"/>
    <w:rsid w:val="0097061D"/>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7B7"/>
    <w:rsid w:val="0097383E"/>
    <w:rsid w:val="00973892"/>
    <w:rsid w:val="009738E5"/>
    <w:rsid w:val="009739EF"/>
    <w:rsid w:val="009739F2"/>
    <w:rsid w:val="009739F8"/>
    <w:rsid w:val="00973C78"/>
    <w:rsid w:val="00973DA5"/>
    <w:rsid w:val="00973F29"/>
    <w:rsid w:val="00974182"/>
    <w:rsid w:val="009742AB"/>
    <w:rsid w:val="009744FF"/>
    <w:rsid w:val="00974520"/>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36F"/>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203"/>
    <w:rsid w:val="009905F4"/>
    <w:rsid w:val="009908F2"/>
    <w:rsid w:val="0099149D"/>
    <w:rsid w:val="009914CC"/>
    <w:rsid w:val="009914F9"/>
    <w:rsid w:val="00991621"/>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AE5"/>
    <w:rsid w:val="00995B57"/>
    <w:rsid w:val="00995D4A"/>
    <w:rsid w:val="00995D98"/>
    <w:rsid w:val="00996240"/>
    <w:rsid w:val="00996293"/>
    <w:rsid w:val="009963DA"/>
    <w:rsid w:val="009963FB"/>
    <w:rsid w:val="00996546"/>
    <w:rsid w:val="009965D4"/>
    <w:rsid w:val="009969BB"/>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97D"/>
    <w:rsid w:val="009A1E10"/>
    <w:rsid w:val="009A1E77"/>
    <w:rsid w:val="009A20F1"/>
    <w:rsid w:val="009A2180"/>
    <w:rsid w:val="009A2199"/>
    <w:rsid w:val="009A2366"/>
    <w:rsid w:val="009A246A"/>
    <w:rsid w:val="009A24BE"/>
    <w:rsid w:val="009A2B0F"/>
    <w:rsid w:val="009A2BDF"/>
    <w:rsid w:val="009A3183"/>
    <w:rsid w:val="009A36BF"/>
    <w:rsid w:val="009A37AC"/>
    <w:rsid w:val="009A393D"/>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2AA"/>
    <w:rsid w:val="009D151E"/>
    <w:rsid w:val="009D1690"/>
    <w:rsid w:val="009D16AF"/>
    <w:rsid w:val="009D200E"/>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608A"/>
    <w:rsid w:val="009D610C"/>
    <w:rsid w:val="009D62E7"/>
    <w:rsid w:val="009D632B"/>
    <w:rsid w:val="009D69C1"/>
    <w:rsid w:val="009D69DA"/>
    <w:rsid w:val="009D6A02"/>
    <w:rsid w:val="009D6C80"/>
    <w:rsid w:val="009D6D32"/>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4FF5"/>
    <w:rsid w:val="009E50E7"/>
    <w:rsid w:val="009E5305"/>
    <w:rsid w:val="009E53AA"/>
    <w:rsid w:val="009E53D6"/>
    <w:rsid w:val="009E5432"/>
    <w:rsid w:val="009E5656"/>
    <w:rsid w:val="009E56E9"/>
    <w:rsid w:val="009E57A7"/>
    <w:rsid w:val="009E5AB4"/>
    <w:rsid w:val="009E605E"/>
    <w:rsid w:val="009E6128"/>
    <w:rsid w:val="009E641D"/>
    <w:rsid w:val="009E64CE"/>
    <w:rsid w:val="009E652F"/>
    <w:rsid w:val="009E6535"/>
    <w:rsid w:val="009E68CC"/>
    <w:rsid w:val="009E6B29"/>
    <w:rsid w:val="009E6F00"/>
    <w:rsid w:val="009E6F6E"/>
    <w:rsid w:val="009E7002"/>
    <w:rsid w:val="009E7831"/>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305"/>
    <w:rsid w:val="009F3963"/>
    <w:rsid w:val="009F3A4B"/>
    <w:rsid w:val="009F3AE9"/>
    <w:rsid w:val="009F3F06"/>
    <w:rsid w:val="009F41E1"/>
    <w:rsid w:val="009F4375"/>
    <w:rsid w:val="009F4652"/>
    <w:rsid w:val="009F4745"/>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878"/>
    <w:rsid w:val="00A07AF9"/>
    <w:rsid w:val="00A07B16"/>
    <w:rsid w:val="00A07EA6"/>
    <w:rsid w:val="00A1005C"/>
    <w:rsid w:val="00A1039C"/>
    <w:rsid w:val="00A1057D"/>
    <w:rsid w:val="00A105DB"/>
    <w:rsid w:val="00A106FE"/>
    <w:rsid w:val="00A108AD"/>
    <w:rsid w:val="00A10B48"/>
    <w:rsid w:val="00A10C31"/>
    <w:rsid w:val="00A10D5D"/>
    <w:rsid w:val="00A110F5"/>
    <w:rsid w:val="00A114B5"/>
    <w:rsid w:val="00A115BF"/>
    <w:rsid w:val="00A115F5"/>
    <w:rsid w:val="00A11ACA"/>
    <w:rsid w:val="00A11C96"/>
    <w:rsid w:val="00A11E0F"/>
    <w:rsid w:val="00A12065"/>
    <w:rsid w:val="00A120EE"/>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F1"/>
    <w:rsid w:val="00A13F38"/>
    <w:rsid w:val="00A14329"/>
    <w:rsid w:val="00A145D0"/>
    <w:rsid w:val="00A14743"/>
    <w:rsid w:val="00A14B5D"/>
    <w:rsid w:val="00A152DD"/>
    <w:rsid w:val="00A15459"/>
    <w:rsid w:val="00A15547"/>
    <w:rsid w:val="00A1562F"/>
    <w:rsid w:val="00A157EC"/>
    <w:rsid w:val="00A1581E"/>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05D"/>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3D1"/>
    <w:rsid w:val="00A25A28"/>
    <w:rsid w:val="00A25D43"/>
    <w:rsid w:val="00A25E2A"/>
    <w:rsid w:val="00A25EE4"/>
    <w:rsid w:val="00A260B1"/>
    <w:rsid w:val="00A2610A"/>
    <w:rsid w:val="00A261E4"/>
    <w:rsid w:val="00A26236"/>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3EC2"/>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501D5"/>
    <w:rsid w:val="00A50422"/>
    <w:rsid w:val="00A5044D"/>
    <w:rsid w:val="00A50893"/>
    <w:rsid w:val="00A50B00"/>
    <w:rsid w:val="00A50CDB"/>
    <w:rsid w:val="00A50E3A"/>
    <w:rsid w:val="00A51129"/>
    <w:rsid w:val="00A511FB"/>
    <w:rsid w:val="00A51294"/>
    <w:rsid w:val="00A51376"/>
    <w:rsid w:val="00A514EB"/>
    <w:rsid w:val="00A51DE0"/>
    <w:rsid w:val="00A52065"/>
    <w:rsid w:val="00A521C4"/>
    <w:rsid w:val="00A521E0"/>
    <w:rsid w:val="00A527ED"/>
    <w:rsid w:val="00A52C29"/>
    <w:rsid w:val="00A52D1E"/>
    <w:rsid w:val="00A52EF2"/>
    <w:rsid w:val="00A531B6"/>
    <w:rsid w:val="00A539C9"/>
    <w:rsid w:val="00A53A6D"/>
    <w:rsid w:val="00A53EA7"/>
    <w:rsid w:val="00A54208"/>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5EA"/>
    <w:rsid w:val="00A607D4"/>
    <w:rsid w:val="00A60908"/>
    <w:rsid w:val="00A6098D"/>
    <w:rsid w:val="00A60D36"/>
    <w:rsid w:val="00A60D44"/>
    <w:rsid w:val="00A61828"/>
    <w:rsid w:val="00A618EB"/>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0D8"/>
    <w:rsid w:val="00A64196"/>
    <w:rsid w:val="00A6434B"/>
    <w:rsid w:val="00A6434C"/>
    <w:rsid w:val="00A64629"/>
    <w:rsid w:val="00A64BC7"/>
    <w:rsid w:val="00A64D96"/>
    <w:rsid w:val="00A64EB1"/>
    <w:rsid w:val="00A64F4D"/>
    <w:rsid w:val="00A65151"/>
    <w:rsid w:val="00A65354"/>
    <w:rsid w:val="00A656D7"/>
    <w:rsid w:val="00A65719"/>
    <w:rsid w:val="00A65781"/>
    <w:rsid w:val="00A657CF"/>
    <w:rsid w:val="00A65A57"/>
    <w:rsid w:val="00A65FBF"/>
    <w:rsid w:val="00A66015"/>
    <w:rsid w:val="00A6603A"/>
    <w:rsid w:val="00A66089"/>
    <w:rsid w:val="00A663E9"/>
    <w:rsid w:val="00A66824"/>
    <w:rsid w:val="00A66830"/>
    <w:rsid w:val="00A66948"/>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2884"/>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B08"/>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FE6"/>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D2F"/>
    <w:rsid w:val="00AA3FF1"/>
    <w:rsid w:val="00AA423F"/>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67D"/>
    <w:rsid w:val="00AB57AD"/>
    <w:rsid w:val="00AB583A"/>
    <w:rsid w:val="00AB5ACE"/>
    <w:rsid w:val="00AB608B"/>
    <w:rsid w:val="00AB60A9"/>
    <w:rsid w:val="00AB6119"/>
    <w:rsid w:val="00AB61DF"/>
    <w:rsid w:val="00AB6316"/>
    <w:rsid w:val="00AB642C"/>
    <w:rsid w:val="00AB6578"/>
    <w:rsid w:val="00AB66F7"/>
    <w:rsid w:val="00AB69A5"/>
    <w:rsid w:val="00AB6A9E"/>
    <w:rsid w:val="00AB6CC0"/>
    <w:rsid w:val="00AB6D62"/>
    <w:rsid w:val="00AB6E20"/>
    <w:rsid w:val="00AB700A"/>
    <w:rsid w:val="00AB7024"/>
    <w:rsid w:val="00AB7134"/>
    <w:rsid w:val="00AB76D5"/>
    <w:rsid w:val="00AB7787"/>
    <w:rsid w:val="00AB78AC"/>
    <w:rsid w:val="00AB78B0"/>
    <w:rsid w:val="00AC0195"/>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6E83"/>
    <w:rsid w:val="00AD70C9"/>
    <w:rsid w:val="00AD7115"/>
    <w:rsid w:val="00AD732B"/>
    <w:rsid w:val="00AD7487"/>
    <w:rsid w:val="00AD75A6"/>
    <w:rsid w:val="00AD7927"/>
    <w:rsid w:val="00AD79D8"/>
    <w:rsid w:val="00AD7C65"/>
    <w:rsid w:val="00AE0BDA"/>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2F9A"/>
    <w:rsid w:val="00AE3004"/>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598"/>
    <w:rsid w:val="00B01A7A"/>
    <w:rsid w:val="00B01CC2"/>
    <w:rsid w:val="00B01F0D"/>
    <w:rsid w:val="00B02014"/>
    <w:rsid w:val="00B0226B"/>
    <w:rsid w:val="00B0226D"/>
    <w:rsid w:val="00B023FC"/>
    <w:rsid w:val="00B024AA"/>
    <w:rsid w:val="00B02770"/>
    <w:rsid w:val="00B02A0E"/>
    <w:rsid w:val="00B02A4C"/>
    <w:rsid w:val="00B02ACA"/>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703"/>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195"/>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E1D"/>
    <w:rsid w:val="00B25E7B"/>
    <w:rsid w:val="00B25F9A"/>
    <w:rsid w:val="00B2613A"/>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5C0"/>
    <w:rsid w:val="00B30995"/>
    <w:rsid w:val="00B30E83"/>
    <w:rsid w:val="00B30E90"/>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A97"/>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8D0"/>
    <w:rsid w:val="00B37A1C"/>
    <w:rsid w:val="00B37A76"/>
    <w:rsid w:val="00B37DD8"/>
    <w:rsid w:val="00B37E1E"/>
    <w:rsid w:val="00B37EA4"/>
    <w:rsid w:val="00B37FB9"/>
    <w:rsid w:val="00B4003E"/>
    <w:rsid w:val="00B40292"/>
    <w:rsid w:val="00B404A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3EC7"/>
    <w:rsid w:val="00B440CF"/>
    <w:rsid w:val="00B4425A"/>
    <w:rsid w:val="00B443C5"/>
    <w:rsid w:val="00B445E8"/>
    <w:rsid w:val="00B44638"/>
    <w:rsid w:val="00B4485B"/>
    <w:rsid w:val="00B45046"/>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E7"/>
    <w:rsid w:val="00B47F0B"/>
    <w:rsid w:val="00B504F7"/>
    <w:rsid w:val="00B50671"/>
    <w:rsid w:val="00B5092E"/>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FBC"/>
    <w:rsid w:val="00B5612F"/>
    <w:rsid w:val="00B561D5"/>
    <w:rsid w:val="00B566A3"/>
    <w:rsid w:val="00B566E0"/>
    <w:rsid w:val="00B5685D"/>
    <w:rsid w:val="00B56BD4"/>
    <w:rsid w:val="00B56CC5"/>
    <w:rsid w:val="00B56D07"/>
    <w:rsid w:val="00B56EA4"/>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CF9"/>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1CB"/>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012"/>
    <w:rsid w:val="00B912E1"/>
    <w:rsid w:val="00B91356"/>
    <w:rsid w:val="00B91A51"/>
    <w:rsid w:val="00B91D50"/>
    <w:rsid w:val="00B91E0F"/>
    <w:rsid w:val="00B92567"/>
    <w:rsid w:val="00B926E0"/>
    <w:rsid w:val="00B928B6"/>
    <w:rsid w:val="00B92A6E"/>
    <w:rsid w:val="00B92C51"/>
    <w:rsid w:val="00B92DA3"/>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9A"/>
    <w:rsid w:val="00BA52C6"/>
    <w:rsid w:val="00BA5346"/>
    <w:rsid w:val="00BA54FB"/>
    <w:rsid w:val="00BA557D"/>
    <w:rsid w:val="00BA5C21"/>
    <w:rsid w:val="00BA5C97"/>
    <w:rsid w:val="00BA5EFB"/>
    <w:rsid w:val="00BA61F2"/>
    <w:rsid w:val="00BA6282"/>
    <w:rsid w:val="00BA659A"/>
    <w:rsid w:val="00BA6873"/>
    <w:rsid w:val="00BA68C1"/>
    <w:rsid w:val="00BA6CFD"/>
    <w:rsid w:val="00BA6D70"/>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2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3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AE1"/>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6E9"/>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16A"/>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325"/>
    <w:rsid w:val="00BF56A8"/>
    <w:rsid w:val="00BF58DB"/>
    <w:rsid w:val="00BF5B29"/>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290"/>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569"/>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CF9"/>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1B"/>
    <w:rsid w:val="00C3208A"/>
    <w:rsid w:val="00C32150"/>
    <w:rsid w:val="00C32417"/>
    <w:rsid w:val="00C326AB"/>
    <w:rsid w:val="00C326C4"/>
    <w:rsid w:val="00C32BB7"/>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47E9E"/>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2FE4"/>
    <w:rsid w:val="00C732C5"/>
    <w:rsid w:val="00C7357D"/>
    <w:rsid w:val="00C737E4"/>
    <w:rsid w:val="00C73F10"/>
    <w:rsid w:val="00C740FD"/>
    <w:rsid w:val="00C74157"/>
    <w:rsid w:val="00C741B4"/>
    <w:rsid w:val="00C7448E"/>
    <w:rsid w:val="00C748E2"/>
    <w:rsid w:val="00C74C78"/>
    <w:rsid w:val="00C75004"/>
    <w:rsid w:val="00C75412"/>
    <w:rsid w:val="00C755E8"/>
    <w:rsid w:val="00C75970"/>
    <w:rsid w:val="00C75AC4"/>
    <w:rsid w:val="00C75B22"/>
    <w:rsid w:val="00C75C9D"/>
    <w:rsid w:val="00C76078"/>
    <w:rsid w:val="00C7625B"/>
    <w:rsid w:val="00C768E3"/>
    <w:rsid w:val="00C76A56"/>
    <w:rsid w:val="00C76A6B"/>
    <w:rsid w:val="00C76C8D"/>
    <w:rsid w:val="00C76D2B"/>
    <w:rsid w:val="00C770FE"/>
    <w:rsid w:val="00C7731D"/>
    <w:rsid w:val="00C7757F"/>
    <w:rsid w:val="00C77899"/>
    <w:rsid w:val="00C7799E"/>
    <w:rsid w:val="00C77A34"/>
    <w:rsid w:val="00C77B49"/>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A72"/>
    <w:rsid w:val="00C8350C"/>
    <w:rsid w:val="00C83637"/>
    <w:rsid w:val="00C83AEB"/>
    <w:rsid w:val="00C83B30"/>
    <w:rsid w:val="00C84317"/>
    <w:rsid w:val="00C84524"/>
    <w:rsid w:val="00C845CE"/>
    <w:rsid w:val="00C845D5"/>
    <w:rsid w:val="00C8470F"/>
    <w:rsid w:val="00C847FC"/>
    <w:rsid w:val="00C848A8"/>
    <w:rsid w:val="00C84C03"/>
    <w:rsid w:val="00C8534D"/>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738"/>
    <w:rsid w:val="00CA18D2"/>
    <w:rsid w:val="00CA1A2D"/>
    <w:rsid w:val="00CA1B31"/>
    <w:rsid w:val="00CA2122"/>
    <w:rsid w:val="00CA2919"/>
    <w:rsid w:val="00CA29CE"/>
    <w:rsid w:val="00CA2C56"/>
    <w:rsid w:val="00CA2D26"/>
    <w:rsid w:val="00CA3030"/>
    <w:rsid w:val="00CA3C31"/>
    <w:rsid w:val="00CA3CE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65A"/>
    <w:rsid w:val="00CA6819"/>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B6"/>
    <w:rsid w:val="00CB2836"/>
    <w:rsid w:val="00CB2F24"/>
    <w:rsid w:val="00CB3298"/>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08D"/>
    <w:rsid w:val="00CE025E"/>
    <w:rsid w:val="00CE030D"/>
    <w:rsid w:val="00CE03B6"/>
    <w:rsid w:val="00CE0510"/>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212D"/>
    <w:rsid w:val="00CE21E4"/>
    <w:rsid w:val="00CE228B"/>
    <w:rsid w:val="00CE24E9"/>
    <w:rsid w:val="00CE250A"/>
    <w:rsid w:val="00CE253D"/>
    <w:rsid w:val="00CE2561"/>
    <w:rsid w:val="00CE28C5"/>
    <w:rsid w:val="00CE2ACE"/>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CA4"/>
    <w:rsid w:val="00CE5E50"/>
    <w:rsid w:val="00CE5FF9"/>
    <w:rsid w:val="00CE63B8"/>
    <w:rsid w:val="00CE649B"/>
    <w:rsid w:val="00CE697C"/>
    <w:rsid w:val="00CE69F3"/>
    <w:rsid w:val="00CE6AD5"/>
    <w:rsid w:val="00CE6E24"/>
    <w:rsid w:val="00CE71C9"/>
    <w:rsid w:val="00CE730A"/>
    <w:rsid w:val="00CE74C5"/>
    <w:rsid w:val="00CE7563"/>
    <w:rsid w:val="00CE75FF"/>
    <w:rsid w:val="00CE76BD"/>
    <w:rsid w:val="00CE79BC"/>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EC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23D"/>
    <w:rsid w:val="00D12440"/>
    <w:rsid w:val="00D12487"/>
    <w:rsid w:val="00D126E6"/>
    <w:rsid w:val="00D12715"/>
    <w:rsid w:val="00D12749"/>
    <w:rsid w:val="00D12988"/>
    <w:rsid w:val="00D12A5D"/>
    <w:rsid w:val="00D12B75"/>
    <w:rsid w:val="00D12C3D"/>
    <w:rsid w:val="00D12EA8"/>
    <w:rsid w:val="00D136C0"/>
    <w:rsid w:val="00D13880"/>
    <w:rsid w:val="00D138C2"/>
    <w:rsid w:val="00D13973"/>
    <w:rsid w:val="00D13B3E"/>
    <w:rsid w:val="00D13BBC"/>
    <w:rsid w:val="00D13CCD"/>
    <w:rsid w:val="00D14204"/>
    <w:rsid w:val="00D1451E"/>
    <w:rsid w:val="00D145FE"/>
    <w:rsid w:val="00D1495E"/>
    <w:rsid w:val="00D14AB4"/>
    <w:rsid w:val="00D14EE0"/>
    <w:rsid w:val="00D15409"/>
    <w:rsid w:val="00D15D5B"/>
    <w:rsid w:val="00D15D9D"/>
    <w:rsid w:val="00D160A1"/>
    <w:rsid w:val="00D1624D"/>
    <w:rsid w:val="00D1678C"/>
    <w:rsid w:val="00D16BA8"/>
    <w:rsid w:val="00D16D8B"/>
    <w:rsid w:val="00D16FF6"/>
    <w:rsid w:val="00D1718F"/>
    <w:rsid w:val="00D174E5"/>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94C"/>
    <w:rsid w:val="00D52ACC"/>
    <w:rsid w:val="00D53625"/>
    <w:rsid w:val="00D5373C"/>
    <w:rsid w:val="00D53768"/>
    <w:rsid w:val="00D537C6"/>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10C"/>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47E"/>
    <w:rsid w:val="00D647F6"/>
    <w:rsid w:val="00D647F9"/>
    <w:rsid w:val="00D6485C"/>
    <w:rsid w:val="00D648E8"/>
    <w:rsid w:val="00D64CB8"/>
    <w:rsid w:val="00D64ED6"/>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1C45"/>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0E9D"/>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71"/>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C6"/>
    <w:rsid w:val="00DA1A08"/>
    <w:rsid w:val="00DA1C1A"/>
    <w:rsid w:val="00DA1C66"/>
    <w:rsid w:val="00DA1D80"/>
    <w:rsid w:val="00DA1D9A"/>
    <w:rsid w:val="00DA2046"/>
    <w:rsid w:val="00DA225C"/>
    <w:rsid w:val="00DA22BD"/>
    <w:rsid w:val="00DA23D2"/>
    <w:rsid w:val="00DA2823"/>
    <w:rsid w:val="00DA28CA"/>
    <w:rsid w:val="00DA29C4"/>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568"/>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E10"/>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73B"/>
    <w:rsid w:val="00DE3834"/>
    <w:rsid w:val="00DE3E29"/>
    <w:rsid w:val="00DE3E7C"/>
    <w:rsid w:val="00DE4484"/>
    <w:rsid w:val="00DE45AC"/>
    <w:rsid w:val="00DE464E"/>
    <w:rsid w:val="00DE4664"/>
    <w:rsid w:val="00DE47CE"/>
    <w:rsid w:val="00DE480D"/>
    <w:rsid w:val="00DE4B0C"/>
    <w:rsid w:val="00DE4C2C"/>
    <w:rsid w:val="00DE4D74"/>
    <w:rsid w:val="00DE4E5D"/>
    <w:rsid w:val="00DE4EBB"/>
    <w:rsid w:val="00DE516B"/>
    <w:rsid w:val="00DE589A"/>
    <w:rsid w:val="00DE5F23"/>
    <w:rsid w:val="00DE61AA"/>
    <w:rsid w:val="00DE64D9"/>
    <w:rsid w:val="00DE65EB"/>
    <w:rsid w:val="00DE7012"/>
    <w:rsid w:val="00DE72F2"/>
    <w:rsid w:val="00DE72F8"/>
    <w:rsid w:val="00DE7311"/>
    <w:rsid w:val="00DE739C"/>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E5C"/>
    <w:rsid w:val="00DF5FF9"/>
    <w:rsid w:val="00DF6014"/>
    <w:rsid w:val="00DF665D"/>
    <w:rsid w:val="00DF669F"/>
    <w:rsid w:val="00DF6824"/>
    <w:rsid w:val="00DF6DD5"/>
    <w:rsid w:val="00DF6EF9"/>
    <w:rsid w:val="00DF6F0F"/>
    <w:rsid w:val="00DF70B8"/>
    <w:rsid w:val="00DF70BA"/>
    <w:rsid w:val="00DF7226"/>
    <w:rsid w:val="00E000A6"/>
    <w:rsid w:val="00E00149"/>
    <w:rsid w:val="00E004D1"/>
    <w:rsid w:val="00E00A07"/>
    <w:rsid w:val="00E00C11"/>
    <w:rsid w:val="00E00C30"/>
    <w:rsid w:val="00E00EFF"/>
    <w:rsid w:val="00E00FBC"/>
    <w:rsid w:val="00E01386"/>
    <w:rsid w:val="00E0148B"/>
    <w:rsid w:val="00E019EA"/>
    <w:rsid w:val="00E01AAC"/>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337"/>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7D4"/>
    <w:rsid w:val="00E16B7D"/>
    <w:rsid w:val="00E16E20"/>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C83"/>
    <w:rsid w:val="00E35DF1"/>
    <w:rsid w:val="00E35F47"/>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A16"/>
    <w:rsid w:val="00E42FF3"/>
    <w:rsid w:val="00E430E9"/>
    <w:rsid w:val="00E432AE"/>
    <w:rsid w:val="00E4356E"/>
    <w:rsid w:val="00E43992"/>
    <w:rsid w:val="00E43CED"/>
    <w:rsid w:val="00E43D12"/>
    <w:rsid w:val="00E43F1E"/>
    <w:rsid w:val="00E43FBE"/>
    <w:rsid w:val="00E44396"/>
    <w:rsid w:val="00E44D43"/>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57FD8"/>
    <w:rsid w:val="00E6000E"/>
    <w:rsid w:val="00E60241"/>
    <w:rsid w:val="00E6029F"/>
    <w:rsid w:val="00E602C9"/>
    <w:rsid w:val="00E60369"/>
    <w:rsid w:val="00E608B7"/>
    <w:rsid w:val="00E60F80"/>
    <w:rsid w:val="00E61247"/>
    <w:rsid w:val="00E613CC"/>
    <w:rsid w:val="00E61616"/>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B31"/>
    <w:rsid w:val="00E66F9D"/>
    <w:rsid w:val="00E67387"/>
    <w:rsid w:val="00E6795B"/>
    <w:rsid w:val="00E67C8B"/>
    <w:rsid w:val="00E7012A"/>
    <w:rsid w:val="00E7020E"/>
    <w:rsid w:val="00E705E5"/>
    <w:rsid w:val="00E7099A"/>
    <w:rsid w:val="00E70B0C"/>
    <w:rsid w:val="00E710FA"/>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8C"/>
    <w:rsid w:val="00E847EA"/>
    <w:rsid w:val="00E84A52"/>
    <w:rsid w:val="00E84BEA"/>
    <w:rsid w:val="00E850F7"/>
    <w:rsid w:val="00E85279"/>
    <w:rsid w:val="00E852E4"/>
    <w:rsid w:val="00E85483"/>
    <w:rsid w:val="00E85820"/>
    <w:rsid w:val="00E859CA"/>
    <w:rsid w:val="00E85BE1"/>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8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9DD"/>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1EC"/>
    <w:rsid w:val="00EB7832"/>
    <w:rsid w:val="00EB7B45"/>
    <w:rsid w:val="00EB7C1C"/>
    <w:rsid w:val="00EB7C50"/>
    <w:rsid w:val="00EB7D21"/>
    <w:rsid w:val="00EB7E4D"/>
    <w:rsid w:val="00EB7FE8"/>
    <w:rsid w:val="00EC0293"/>
    <w:rsid w:val="00EC06DB"/>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CB"/>
    <w:rsid w:val="00EE3E0B"/>
    <w:rsid w:val="00EE3FE2"/>
    <w:rsid w:val="00EE43F9"/>
    <w:rsid w:val="00EE44A5"/>
    <w:rsid w:val="00EE4708"/>
    <w:rsid w:val="00EE4EBA"/>
    <w:rsid w:val="00EE4F27"/>
    <w:rsid w:val="00EE5112"/>
    <w:rsid w:val="00EE58ED"/>
    <w:rsid w:val="00EE598C"/>
    <w:rsid w:val="00EE5D9F"/>
    <w:rsid w:val="00EE62B4"/>
    <w:rsid w:val="00EE6335"/>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614"/>
    <w:rsid w:val="00EF7878"/>
    <w:rsid w:val="00EF78C8"/>
    <w:rsid w:val="00EF78E1"/>
    <w:rsid w:val="00EF7A1C"/>
    <w:rsid w:val="00EF7B81"/>
    <w:rsid w:val="00EF7CB9"/>
    <w:rsid w:val="00F000F0"/>
    <w:rsid w:val="00F00103"/>
    <w:rsid w:val="00F00180"/>
    <w:rsid w:val="00F002BF"/>
    <w:rsid w:val="00F0031F"/>
    <w:rsid w:val="00F003A8"/>
    <w:rsid w:val="00F00534"/>
    <w:rsid w:val="00F006E4"/>
    <w:rsid w:val="00F00805"/>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0"/>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E9E"/>
    <w:rsid w:val="00F11F0D"/>
    <w:rsid w:val="00F11FE0"/>
    <w:rsid w:val="00F124CB"/>
    <w:rsid w:val="00F128F4"/>
    <w:rsid w:val="00F129AE"/>
    <w:rsid w:val="00F129FF"/>
    <w:rsid w:val="00F12B3D"/>
    <w:rsid w:val="00F12BD4"/>
    <w:rsid w:val="00F12D63"/>
    <w:rsid w:val="00F12E93"/>
    <w:rsid w:val="00F12F86"/>
    <w:rsid w:val="00F1301B"/>
    <w:rsid w:val="00F134F0"/>
    <w:rsid w:val="00F138CE"/>
    <w:rsid w:val="00F139C0"/>
    <w:rsid w:val="00F13CB6"/>
    <w:rsid w:val="00F13D0B"/>
    <w:rsid w:val="00F13EB3"/>
    <w:rsid w:val="00F13FAF"/>
    <w:rsid w:val="00F1403E"/>
    <w:rsid w:val="00F1415B"/>
    <w:rsid w:val="00F1473D"/>
    <w:rsid w:val="00F1476B"/>
    <w:rsid w:val="00F149F8"/>
    <w:rsid w:val="00F1502F"/>
    <w:rsid w:val="00F15860"/>
    <w:rsid w:val="00F15A24"/>
    <w:rsid w:val="00F15A87"/>
    <w:rsid w:val="00F15F91"/>
    <w:rsid w:val="00F16628"/>
    <w:rsid w:val="00F16A5D"/>
    <w:rsid w:val="00F16BB1"/>
    <w:rsid w:val="00F16F7C"/>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703AF"/>
    <w:rsid w:val="00F704B0"/>
    <w:rsid w:val="00F705FB"/>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3EC"/>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BEE"/>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1C2"/>
    <w:rsid w:val="00F94412"/>
    <w:rsid w:val="00F94441"/>
    <w:rsid w:val="00F94572"/>
    <w:rsid w:val="00F94737"/>
    <w:rsid w:val="00F9473D"/>
    <w:rsid w:val="00F947AC"/>
    <w:rsid w:val="00F9495D"/>
    <w:rsid w:val="00F94C2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285"/>
    <w:rsid w:val="00FC15DE"/>
    <w:rsid w:val="00FC1859"/>
    <w:rsid w:val="00FC18D9"/>
    <w:rsid w:val="00FC1C46"/>
    <w:rsid w:val="00FC1D23"/>
    <w:rsid w:val="00FC1D53"/>
    <w:rsid w:val="00FC1E4E"/>
    <w:rsid w:val="00FC2075"/>
    <w:rsid w:val="00FC20E9"/>
    <w:rsid w:val="00FC21B6"/>
    <w:rsid w:val="00FC22FE"/>
    <w:rsid w:val="00FC23FA"/>
    <w:rsid w:val="00FC250B"/>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09A"/>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6B9E423-7F08-4D70-93A9-A7172A8860F4}">
  <ds:schemaRefs>
    <ds:schemaRef ds:uri="http://schemas.openxmlformats.org/officeDocument/2006/bibliography"/>
  </ds:schemaRefs>
</ds:datastoreItem>
</file>

<file path=customXml/itemProps6.xml><?xml version="1.0" encoding="utf-8"?>
<ds:datastoreItem xmlns:ds="http://schemas.openxmlformats.org/officeDocument/2006/customXml" ds:itemID="{3495AE20-F2F7-4670-BCBE-4A6C17C17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7</cp:revision>
  <cp:lastPrinted>2016-05-08T02:33:00Z</cp:lastPrinted>
  <dcterms:created xsi:type="dcterms:W3CDTF">2023-05-15T08:30:00Z</dcterms:created>
  <dcterms:modified xsi:type="dcterms:W3CDTF">2023-05-15T09:28:00Z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